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43E0" w14:textId="77777777" w:rsidR="00BC7B5A" w:rsidRPr="00BC7B5A" w:rsidRDefault="00BC7B5A" w:rsidP="00BC7B5A">
      <w:pPr>
        <w:pStyle w:val="a6"/>
        <w:spacing w:before="0" w:after="0"/>
        <w:rPr>
          <w:rFonts w:ascii="Times New Roman" w:hAnsi="Times New Roman"/>
          <w:b w:val="0"/>
          <w:sz w:val="30"/>
          <w:szCs w:val="30"/>
          <w:lang w:val="be-BY"/>
        </w:rPr>
      </w:pPr>
      <w:bookmarkStart w:id="0" w:name="_GoBack"/>
      <w:r w:rsidRPr="00BC7B5A">
        <w:rPr>
          <w:rFonts w:ascii="Times New Roman" w:hAnsi="Times New Roman"/>
          <w:b w:val="0"/>
          <w:sz w:val="30"/>
          <w:szCs w:val="30"/>
          <w:lang w:val="be-BY"/>
        </w:rPr>
        <w:t xml:space="preserve">Положение </w:t>
      </w:r>
    </w:p>
    <w:p w14:paraId="06FBD241" w14:textId="77777777" w:rsidR="00BC7B5A" w:rsidRPr="00BC7B5A" w:rsidRDefault="00BC7B5A" w:rsidP="00BC7B5A">
      <w:pPr>
        <w:pStyle w:val="a6"/>
        <w:spacing w:before="0" w:after="0"/>
        <w:rPr>
          <w:rFonts w:ascii="Times New Roman" w:hAnsi="Times New Roman"/>
          <w:bCs w:val="0"/>
          <w:sz w:val="30"/>
          <w:szCs w:val="30"/>
        </w:rPr>
      </w:pPr>
      <w:r w:rsidRPr="00BC7B5A">
        <w:rPr>
          <w:rFonts w:ascii="Times New Roman" w:hAnsi="Times New Roman"/>
          <w:b w:val="0"/>
          <w:sz w:val="30"/>
          <w:szCs w:val="30"/>
          <w:lang w:val="be-BY"/>
        </w:rPr>
        <w:t xml:space="preserve">о проведении областного этапа </w:t>
      </w:r>
      <w:proofErr w:type="spellStart"/>
      <w:r w:rsidRPr="00BC7B5A">
        <w:rPr>
          <w:rFonts w:ascii="Times New Roman" w:hAnsi="Times New Roman"/>
          <w:b w:val="0"/>
          <w:sz w:val="30"/>
          <w:szCs w:val="30"/>
        </w:rPr>
        <w:t>р</w:t>
      </w:r>
      <w:r w:rsidRPr="00BC7B5A">
        <w:rPr>
          <w:rFonts w:ascii="Times New Roman" w:hAnsi="Times New Roman"/>
          <w:b w:val="0"/>
          <w:spacing w:val="-6"/>
          <w:sz w:val="30"/>
          <w:szCs w:val="30"/>
        </w:rPr>
        <w:t>еспубликанско</w:t>
      </w:r>
      <w:proofErr w:type="spellEnd"/>
      <w:r w:rsidRPr="00BC7B5A">
        <w:rPr>
          <w:rFonts w:ascii="Times New Roman" w:hAnsi="Times New Roman"/>
          <w:b w:val="0"/>
          <w:spacing w:val="-6"/>
          <w:sz w:val="30"/>
          <w:szCs w:val="30"/>
          <w:lang w:val="be-BY"/>
        </w:rPr>
        <w:t xml:space="preserve">й </w:t>
      </w:r>
      <w:proofErr w:type="spellStart"/>
      <w:r w:rsidRPr="00BC7B5A">
        <w:rPr>
          <w:rFonts w:ascii="Times New Roman" w:hAnsi="Times New Roman"/>
          <w:b w:val="0"/>
          <w:spacing w:val="-6"/>
          <w:sz w:val="30"/>
          <w:szCs w:val="30"/>
        </w:rPr>
        <w:t>экологическ</w:t>
      </w:r>
      <w:proofErr w:type="spellEnd"/>
      <w:r w:rsidRPr="00BC7B5A">
        <w:rPr>
          <w:rFonts w:ascii="Times New Roman" w:hAnsi="Times New Roman"/>
          <w:b w:val="0"/>
          <w:spacing w:val="-6"/>
          <w:sz w:val="30"/>
          <w:szCs w:val="30"/>
          <w:lang w:val="be-BY"/>
        </w:rPr>
        <w:t xml:space="preserve">ой акции </w:t>
      </w:r>
      <w:r w:rsidRPr="00BC7B5A">
        <w:rPr>
          <w:rFonts w:ascii="Times New Roman" w:hAnsi="Times New Roman"/>
          <w:b w:val="0"/>
          <w:spacing w:val="-6"/>
          <w:sz w:val="30"/>
          <w:szCs w:val="30"/>
        </w:rPr>
        <w:t xml:space="preserve"> «</w:t>
      </w:r>
      <w:proofErr w:type="spellStart"/>
      <w:r w:rsidRPr="00BC7B5A">
        <w:rPr>
          <w:rFonts w:ascii="Times New Roman" w:hAnsi="Times New Roman"/>
          <w:b w:val="0"/>
          <w:spacing w:val="-6"/>
          <w:sz w:val="30"/>
          <w:szCs w:val="30"/>
        </w:rPr>
        <w:t>Сцяжынкамі</w:t>
      </w:r>
      <w:proofErr w:type="spellEnd"/>
      <w:r w:rsidRPr="00BC7B5A">
        <w:rPr>
          <w:rFonts w:ascii="Times New Roman" w:hAnsi="Times New Roman"/>
          <w:b w:val="0"/>
          <w:spacing w:val="-6"/>
          <w:sz w:val="30"/>
          <w:szCs w:val="30"/>
        </w:rPr>
        <w:t xml:space="preserve"> </w:t>
      </w:r>
      <w:proofErr w:type="spellStart"/>
      <w:r w:rsidRPr="00BC7B5A">
        <w:rPr>
          <w:rFonts w:ascii="Times New Roman" w:hAnsi="Times New Roman"/>
          <w:b w:val="0"/>
          <w:spacing w:val="-6"/>
          <w:sz w:val="30"/>
          <w:szCs w:val="30"/>
        </w:rPr>
        <w:t>Бацькаўшчыны</w:t>
      </w:r>
      <w:proofErr w:type="spellEnd"/>
      <w:r w:rsidRPr="00BC7B5A">
        <w:rPr>
          <w:rFonts w:ascii="Times New Roman" w:hAnsi="Times New Roman"/>
          <w:b w:val="0"/>
          <w:spacing w:val="-6"/>
          <w:sz w:val="30"/>
          <w:szCs w:val="30"/>
        </w:rPr>
        <w:t>»</w:t>
      </w:r>
    </w:p>
    <w:p w14:paraId="05BDADFB" w14:textId="77777777" w:rsidR="00BC7B5A" w:rsidRPr="00BC7B5A" w:rsidRDefault="00BC7B5A" w:rsidP="00BC7B5A">
      <w:pPr>
        <w:contextualSpacing/>
        <w:jc w:val="both"/>
        <w:rPr>
          <w:color w:val="FF0000"/>
          <w:szCs w:val="30"/>
          <w:lang w:val="be-BY"/>
        </w:rPr>
      </w:pPr>
    </w:p>
    <w:p w14:paraId="58C829A8" w14:textId="77777777" w:rsidR="00BC7B5A" w:rsidRPr="00BC7B5A" w:rsidRDefault="00BC7B5A" w:rsidP="00BC7B5A">
      <w:pPr>
        <w:ind w:firstLine="709"/>
        <w:contextualSpacing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>1. ОБЩИЕ ПОЛОЖЕНИЯ</w:t>
      </w:r>
    </w:p>
    <w:p w14:paraId="11F30A12" w14:textId="77777777" w:rsidR="00BC7B5A" w:rsidRPr="00BC7B5A" w:rsidRDefault="00BC7B5A" w:rsidP="00BC7B5A">
      <w:pPr>
        <w:ind w:firstLine="709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 xml:space="preserve">Положение о проведении областного этапа </w:t>
      </w:r>
      <w:proofErr w:type="spellStart"/>
      <w:r w:rsidRPr="00BC7B5A">
        <w:rPr>
          <w:szCs w:val="30"/>
        </w:rPr>
        <w:t>республиканско</w:t>
      </w:r>
      <w:proofErr w:type="spellEnd"/>
      <w:r w:rsidRPr="00BC7B5A">
        <w:rPr>
          <w:szCs w:val="30"/>
          <w:lang w:val="be-BY"/>
        </w:rPr>
        <w:t xml:space="preserve">й </w:t>
      </w:r>
      <w:proofErr w:type="spellStart"/>
      <w:r w:rsidRPr="00BC7B5A">
        <w:rPr>
          <w:szCs w:val="30"/>
        </w:rPr>
        <w:t>экологическ</w:t>
      </w:r>
      <w:proofErr w:type="spellEnd"/>
      <w:r w:rsidRPr="00BC7B5A">
        <w:rPr>
          <w:szCs w:val="30"/>
          <w:lang w:val="be-BY"/>
        </w:rPr>
        <w:t>ой акции</w:t>
      </w:r>
      <w:r w:rsidRPr="00BC7B5A">
        <w:rPr>
          <w:szCs w:val="30"/>
        </w:rPr>
        <w:t xml:space="preserve"> «</w:t>
      </w:r>
      <w:proofErr w:type="spellStart"/>
      <w:r w:rsidRPr="00BC7B5A">
        <w:rPr>
          <w:szCs w:val="30"/>
        </w:rPr>
        <w:t>Сцяжынкамі</w:t>
      </w:r>
      <w:proofErr w:type="spellEnd"/>
      <w:r w:rsidRPr="00BC7B5A">
        <w:rPr>
          <w:szCs w:val="30"/>
        </w:rPr>
        <w:t xml:space="preserve"> </w:t>
      </w:r>
      <w:proofErr w:type="spellStart"/>
      <w:r w:rsidRPr="00BC7B5A">
        <w:rPr>
          <w:szCs w:val="30"/>
        </w:rPr>
        <w:t>Бацькаўшчыны</w:t>
      </w:r>
      <w:proofErr w:type="spellEnd"/>
      <w:r w:rsidRPr="00BC7B5A">
        <w:rPr>
          <w:szCs w:val="30"/>
        </w:rPr>
        <w:t xml:space="preserve">» </w:t>
      </w:r>
      <w:r w:rsidRPr="00BC7B5A">
        <w:rPr>
          <w:szCs w:val="30"/>
          <w:lang w:val="be-BY"/>
        </w:rPr>
        <w:t xml:space="preserve">(далее </w:t>
      </w:r>
      <w:r w:rsidRPr="00BC7B5A">
        <w:rPr>
          <w:szCs w:val="30"/>
        </w:rPr>
        <w:t>–</w:t>
      </w:r>
      <w:r w:rsidRPr="00BC7B5A">
        <w:rPr>
          <w:szCs w:val="30"/>
          <w:lang w:val="be-BY"/>
        </w:rPr>
        <w:t xml:space="preserve"> акция) разработано </w:t>
      </w:r>
      <w:r w:rsidRPr="00BC7B5A">
        <w:rPr>
          <w:szCs w:val="30"/>
        </w:rPr>
        <w:t>на основании условий</w:t>
      </w:r>
      <w:r w:rsidRPr="00BC7B5A">
        <w:rPr>
          <w:szCs w:val="30"/>
          <w:lang w:val="be-BY"/>
        </w:rPr>
        <w:t xml:space="preserve"> проведения </w:t>
      </w:r>
      <w:proofErr w:type="spellStart"/>
      <w:r w:rsidRPr="00BC7B5A">
        <w:rPr>
          <w:szCs w:val="30"/>
        </w:rPr>
        <w:t>республиканско</w:t>
      </w:r>
      <w:proofErr w:type="spellEnd"/>
      <w:r w:rsidRPr="00BC7B5A">
        <w:rPr>
          <w:szCs w:val="30"/>
          <w:lang w:val="be-BY"/>
        </w:rPr>
        <w:t xml:space="preserve">й </w:t>
      </w:r>
      <w:proofErr w:type="spellStart"/>
      <w:r w:rsidRPr="00BC7B5A">
        <w:rPr>
          <w:szCs w:val="30"/>
        </w:rPr>
        <w:t>экологическ</w:t>
      </w:r>
      <w:proofErr w:type="spellEnd"/>
      <w:r w:rsidRPr="00BC7B5A">
        <w:rPr>
          <w:szCs w:val="30"/>
          <w:lang w:val="be-BY"/>
        </w:rPr>
        <w:t>ой акции</w:t>
      </w:r>
      <w:r w:rsidRPr="00BC7B5A">
        <w:rPr>
          <w:szCs w:val="30"/>
        </w:rPr>
        <w:t xml:space="preserve"> «</w:t>
      </w:r>
      <w:proofErr w:type="spellStart"/>
      <w:r w:rsidRPr="00BC7B5A">
        <w:rPr>
          <w:szCs w:val="30"/>
        </w:rPr>
        <w:t>Сцяжынкамі</w:t>
      </w:r>
      <w:proofErr w:type="spellEnd"/>
      <w:r w:rsidRPr="00BC7B5A">
        <w:rPr>
          <w:szCs w:val="30"/>
        </w:rPr>
        <w:t xml:space="preserve"> </w:t>
      </w:r>
      <w:proofErr w:type="spellStart"/>
      <w:r w:rsidRPr="00BC7B5A">
        <w:rPr>
          <w:szCs w:val="30"/>
        </w:rPr>
        <w:t>Бацькаўшчыны</w:t>
      </w:r>
      <w:proofErr w:type="spellEnd"/>
      <w:r w:rsidRPr="00BC7B5A">
        <w:rPr>
          <w:szCs w:val="30"/>
        </w:rPr>
        <w:t>» и определяет цель, задачи, общий порядок проведения и требования к участникам акции</w:t>
      </w:r>
      <w:r w:rsidRPr="00BC7B5A">
        <w:rPr>
          <w:szCs w:val="30"/>
          <w:lang w:val="be-BY"/>
        </w:rPr>
        <w:t>.</w:t>
      </w:r>
    </w:p>
    <w:p w14:paraId="33D60791" w14:textId="77777777" w:rsidR="00BC7B5A" w:rsidRPr="00BC7B5A" w:rsidRDefault="00BC7B5A" w:rsidP="00BC7B5A">
      <w:pPr>
        <w:ind w:firstLine="709"/>
        <w:jc w:val="both"/>
        <w:rPr>
          <w:szCs w:val="30"/>
        </w:rPr>
      </w:pPr>
      <w:r w:rsidRPr="00BC7B5A">
        <w:rPr>
          <w:szCs w:val="30"/>
        </w:rPr>
        <w:t>2. ЦЕЛИ И ЗАДАЧИ АКЦИИ</w:t>
      </w:r>
    </w:p>
    <w:p w14:paraId="34ED13E7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ab/>
        <w:t>ЦЕЛЬ:</w:t>
      </w:r>
    </w:p>
    <w:p w14:paraId="062150AD" w14:textId="77777777" w:rsidR="00BC7B5A" w:rsidRPr="00BC7B5A" w:rsidRDefault="00BC7B5A" w:rsidP="00BC7B5A">
      <w:pPr>
        <w:tabs>
          <w:tab w:val="left" w:pos="567"/>
        </w:tabs>
        <w:ind w:firstLine="709"/>
        <w:jc w:val="both"/>
        <w:rPr>
          <w:szCs w:val="30"/>
        </w:rPr>
      </w:pPr>
      <w:r w:rsidRPr="00BC7B5A">
        <w:rPr>
          <w:szCs w:val="30"/>
          <w:lang w:val="be-BY"/>
        </w:rPr>
        <w:t>повышение</w:t>
      </w:r>
      <w:r w:rsidRPr="00BC7B5A">
        <w:rPr>
          <w:szCs w:val="30"/>
        </w:rPr>
        <w:t xml:space="preserve"> экологической культуры учащихся через исследовательскую </w:t>
      </w:r>
      <w:r w:rsidRPr="00BC7B5A">
        <w:rPr>
          <w:szCs w:val="30"/>
          <w:shd w:val="clear" w:color="auto" w:fill="FFFFFF"/>
        </w:rPr>
        <w:t>и природоохранную деятельность</w:t>
      </w:r>
      <w:r w:rsidRPr="00BC7B5A">
        <w:rPr>
          <w:szCs w:val="30"/>
        </w:rPr>
        <w:t>, направленную на сбережение природных ресурсов и охрану окружающей среды.</w:t>
      </w:r>
    </w:p>
    <w:p w14:paraId="4720A276" w14:textId="77777777" w:rsidR="00BC7B5A" w:rsidRPr="00BC7B5A" w:rsidRDefault="00BC7B5A" w:rsidP="00BC7B5A">
      <w:pPr>
        <w:tabs>
          <w:tab w:val="left" w:pos="567"/>
        </w:tabs>
        <w:ind w:firstLine="709"/>
        <w:jc w:val="both"/>
        <w:rPr>
          <w:szCs w:val="30"/>
        </w:rPr>
      </w:pPr>
      <w:r w:rsidRPr="00BC7B5A">
        <w:rPr>
          <w:szCs w:val="30"/>
        </w:rPr>
        <w:t xml:space="preserve"> ЗАДАЧИ:</w:t>
      </w:r>
    </w:p>
    <w:p w14:paraId="4A0569C0" w14:textId="77777777" w:rsidR="00BC7B5A" w:rsidRPr="00BC7B5A" w:rsidRDefault="00BC7B5A" w:rsidP="00BC7B5A">
      <w:pPr>
        <w:shd w:val="clear" w:color="auto" w:fill="FFFFFF"/>
        <w:ind w:firstLine="708"/>
        <w:jc w:val="both"/>
        <w:rPr>
          <w:szCs w:val="30"/>
        </w:rPr>
      </w:pPr>
      <w:r w:rsidRPr="00BC7B5A">
        <w:rPr>
          <w:szCs w:val="30"/>
        </w:rPr>
        <w:t>создание условий для исследовательской, практической и</w:t>
      </w:r>
      <w:r w:rsidRPr="00BC7B5A">
        <w:rPr>
          <w:szCs w:val="30"/>
          <w:lang w:val="en-US"/>
        </w:rPr>
        <w:t> </w:t>
      </w:r>
      <w:r w:rsidRPr="00BC7B5A">
        <w:rPr>
          <w:szCs w:val="30"/>
        </w:rPr>
        <w:t>творческой деятельности учащихся;</w:t>
      </w:r>
    </w:p>
    <w:p w14:paraId="4CB6BF45" w14:textId="77777777" w:rsidR="00BC7B5A" w:rsidRPr="00BC7B5A" w:rsidRDefault="00BC7B5A" w:rsidP="00BC7B5A">
      <w:pPr>
        <w:shd w:val="clear" w:color="auto" w:fill="FFFFFF"/>
        <w:ind w:firstLine="708"/>
        <w:jc w:val="both"/>
        <w:rPr>
          <w:szCs w:val="30"/>
        </w:rPr>
      </w:pPr>
      <w:r w:rsidRPr="00BC7B5A">
        <w:rPr>
          <w:szCs w:val="30"/>
        </w:rPr>
        <w:t>формирование и развитие у учащихся активной гражданской позиции, повышение интереса к историческому и природному наследию своей малой родины;</w:t>
      </w:r>
    </w:p>
    <w:p w14:paraId="19D48FB6" w14:textId="77777777" w:rsidR="00BC7B5A" w:rsidRPr="00BC7B5A" w:rsidRDefault="00BC7B5A" w:rsidP="00BC7B5A">
      <w:pPr>
        <w:shd w:val="clear" w:color="auto" w:fill="FFFFFF"/>
        <w:ind w:firstLine="708"/>
        <w:jc w:val="both"/>
        <w:rPr>
          <w:szCs w:val="30"/>
        </w:rPr>
      </w:pPr>
      <w:r w:rsidRPr="00BC7B5A">
        <w:rPr>
          <w:szCs w:val="30"/>
        </w:rPr>
        <w:t>формирование у учащихся понимания основных экологических ценностей.</w:t>
      </w:r>
    </w:p>
    <w:p w14:paraId="0A9A0433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 xml:space="preserve">3. ОРГАНИЗАТОРЫ </w:t>
      </w:r>
      <w:r w:rsidRPr="00BC7B5A">
        <w:rPr>
          <w:szCs w:val="30"/>
        </w:rPr>
        <w:t>АКЦИИ:</w:t>
      </w:r>
    </w:p>
    <w:p w14:paraId="519FCC27" w14:textId="77777777" w:rsidR="00BC7B5A" w:rsidRPr="00BC7B5A" w:rsidRDefault="00BC7B5A" w:rsidP="00BC7B5A">
      <w:pPr>
        <w:pStyle w:val="2"/>
        <w:widowControl w:val="0"/>
        <w:ind w:firstLine="709"/>
        <w:jc w:val="both"/>
      </w:pPr>
      <w:r w:rsidRPr="00BC7B5A">
        <w:t>главное управление по образованию Брестского облисполкома;</w:t>
      </w:r>
    </w:p>
    <w:p w14:paraId="7A67D3C6" w14:textId="77777777" w:rsidR="00BC7B5A" w:rsidRPr="00BC7B5A" w:rsidRDefault="00BC7B5A" w:rsidP="00BC7B5A">
      <w:pPr>
        <w:pStyle w:val="2"/>
        <w:widowControl w:val="0"/>
        <w:ind w:firstLine="709"/>
        <w:jc w:val="both"/>
      </w:pPr>
      <w:r w:rsidRPr="00BC7B5A">
        <w:t xml:space="preserve">эколого-биологический профиль государственного учреждения образования «Брестский областной центр туризма и краеведения детей </w:t>
      </w:r>
      <w:r w:rsidRPr="00BC7B5A">
        <w:br/>
        <w:t>и молодежи».</w:t>
      </w:r>
    </w:p>
    <w:p w14:paraId="7C344A70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4. УЧАСТНИКИ АКЦИИ</w:t>
      </w:r>
    </w:p>
    <w:p w14:paraId="7D18A019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Участниками акции являются учащиеся учреждений общего среднего образования, а также учреждений дополнительного образования детей и молодежи. Возрастная категория учащихся – 12-16 лет.</w:t>
      </w:r>
    </w:p>
    <w:p w14:paraId="34C2D133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Персональная ответственность за участников акции возлагается на</w:t>
      </w:r>
      <w:r w:rsidRPr="00BC7B5A">
        <w:rPr>
          <w:szCs w:val="30"/>
          <w:lang w:val="en-US"/>
        </w:rPr>
        <w:t> </w:t>
      </w:r>
      <w:r w:rsidRPr="00BC7B5A">
        <w:rPr>
          <w:szCs w:val="30"/>
        </w:rPr>
        <w:t>руководителя учреждения (организации), их направившего.</w:t>
      </w:r>
    </w:p>
    <w:p w14:paraId="30E05D95" w14:textId="77777777" w:rsidR="00BC7B5A" w:rsidRPr="00BC7B5A" w:rsidRDefault="00BC7B5A" w:rsidP="00BC7B5A">
      <w:pPr>
        <w:pStyle w:val="1"/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5.</w:t>
      </w:r>
      <w:r w:rsidRPr="00BC7B5A">
        <w:rPr>
          <w:rFonts w:ascii="Times New Roman" w:hAnsi="Times New Roman" w:cs="Times New Roman"/>
          <w:lang w:val="be-BY"/>
        </w:rPr>
        <w:t> </w:t>
      </w:r>
      <w:r w:rsidRPr="00BC7B5A">
        <w:rPr>
          <w:rFonts w:ascii="Times New Roman" w:hAnsi="Times New Roman" w:cs="Times New Roman"/>
          <w:lang w:val="ru-RU"/>
        </w:rPr>
        <w:t>СРОКИ И ЭТАПЫ ПРОВЕДЕНИЯ АКЦИИ</w:t>
      </w:r>
    </w:p>
    <w:p w14:paraId="2A72DE9E" w14:textId="77777777" w:rsidR="00BC7B5A" w:rsidRPr="00BC7B5A" w:rsidRDefault="00BC7B5A" w:rsidP="00BC7B5A">
      <w:pPr>
        <w:pStyle w:val="1"/>
        <w:ind w:firstLine="7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Акция проводится с февраля по </w:t>
      </w:r>
      <w:r w:rsidRPr="00BC7B5A">
        <w:rPr>
          <w:rFonts w:ascii="Times New Roman" w:hAnsi="Times New Roman" w:cs="Times New Roman"/>
          <w:sz w:val="30"/>
          <w:szCs w:val="30"/>
          <w:lang w:val="be-BY"/>
        </w:rPr>
        <w:t>сентябрь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 202</w:t>
      </w:r>
      <w:r w:rsidRPr="00BC7B5A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 года в четыре этапа:</w:t>
      </w:r>
    </w:p>
    <w:p w14:paraId="13D323CD" w14:textId="77777777" w:rsidR="00BC7B5A" w:rsidRPr="00BC7B5A" w:rsidRDefault="00BC7B5A" w:rsidP="00BC7B5A">
      <w:pPr>
        <w:pStyle w:val="1"/>
        <w:ind w:firstLine="7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первый этап (отборочный) – февраль-май 2026 года, проводится в учреждениях образования;</w:t>
      </w:r>
    </w:p>
    <w:p w14:paraId="26111F21" w14:textId="77777777" w:rsidR="00BC7B5A" w:rsidRPr="00BC7B5A" w:rsidRDefault="00BC7B5A" w:rsidP="00BC7B5A">
      <w:pPr>
        <w:pStyle w:val="1"/>
        <w:ind w:firstLine="7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второй этап (отборочный) – июнь-август 2026 года. </w:t>
      </w:r>
    </w:p>
    <w:p w14:paraId="79E3FC8B" w14:textId="77777777" w:rsidR="00BC7B5A" w:rsidRPr="00BC7B5A" w:rsidRDefault="00BC7B5A" w:rsidP="00BC7B5A">
      <w:pPr>
        <w:pStyle w:val="1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lastRenderedPageBreak/>
        <w:t>Для проведения соответствующего этапа управлениями, отделами формируется организационный комитет и жюри. Районный оргкомитет организовывает экспертизу конкурсных материалов на соответствие условиям акции, определяет победителей и призеров районного этапа акции и представляет работы победителей в областной оргкомитет.</w:t>
      </w:r>
    </w:p>
    <w:p w14:paraId="3A5C4C3E" w14:textId="77777777" w:rsidR="00BC7B5A" w:rsidRPr="00BC7B5A" w:rsidRDefault="00BC7B5A" w:rsidP="00BC7B5A">
      <w:pPr>
        <w:pStyle w:val="1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третий этап (отборочный) – областной: с 31 августа по 20 сентября 2026 г.</w:t>
      </w:r>
    </w:p>
    <w:p w14:paraId="01E5C829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Для проведения областного этапа формируется организационный комитет. Организационный комитет для подведения итогов конкурса формирует жюри. Областной оргкомитет организовывает экспертизу конкурсных материалов на соответствие условиям акции, определяет победителей и призеров акции. Лучшие работы областного этапа </w:t>
      </w:r>
      <w:r w:rsidRPr="00BC7B5A">
        <w:rPr>
          <w:szCs w:val="30"/>
        </w:rPr>
        <w:br/>
        <w:t xml:space="preserve">по решению жюри предоставляются в учреждение образования «Республиканский центр экологии и краеведения» на республиканский этап акции. </w:t>
      </w:r>
    </w:p>
    <w:p w14:paraId="673C7401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Работы на областной этап (не более 7 работ в каждой номинации) направляются </w:t>
      </w:r>
      <w:r w:rsidRPr="00BC7B5A">
        <w:rPr>
          <w:b/>
          <w:szCs w:val="30"/>
        </w:rPr>
        <w:t xml:space="preserve">не позднее 31 августа 2026 г. </w:t>
      </w:r>
      <w:r w:rsidRPr="00BC7B5A">
        <w:rPr>
          <w:szCs w:val="30"/>
        </w:rPr>
        <w:t xml:space="preserve">в государственное учреждение образования «Брестский областной центр туризма </w:t>
      </w:r>
      <w:r w:rsidRPr="00BC7B5A">
        <w:rPr>
          <w:szCs w:val="30"/>
        </w:rPr>
        <w:br/>
        <w:t xml:space="preserve">и краеведения детей и молодежи» по адресу: 224020, г. Брест, ул.Тихая,4, отдел экологической работы и на электронную почту: </w:t>
      </w:r>
      <w:hyperlink r:id="rId5" w:history="1">
        <w:r w:rsidRPr="00BC7B5A">
          <w:rPr>
            <w:rStyle w:val="a3"/>
            <w:szCs w:val="30"/>
            <w:lang w:val="en-US"/>
          </w:rPr>
          <w:t>eco</w:t>
        </w:r>
        <w:r w:rsidRPr="00BC7B5A">
          <w:rPr>
            <w:rStyle w:val="a3"/>
            <w:szCs w:val="30"/>
          </w:rPr>
          <w:t>@</w:t>
        </w:r>
        <w:proofErr w:type="spellStart"/>
        <w:r w:rsidRPr="00BC7B5A">
          <w:rPr>
            <w:rStyle w:val="a3"/>
            <w:szCs w:val="30"/>
            <w:lang w:val="en-US"/>
          </w:rPr>
          <w:t>brest</w:t>
        </w:r>
        <w:proofErr w:type="spellEnd"/>
        <w:r w:rsidRPr="00BC7B5A">
          <w:rPr>
            <w:rStyle w:val="a3"/>
            <w:szCs w:val="30"/>
          </w:rPr>
          <w:t>.</w:t>
        </w:r>
        <w:r w:rsidRPr="00BC7B5A">
          <w:rPr>
            <w:rStyle w:val="a3"/>
            <w:szCs w:val="30"/>
            <w:lang w:val="en-US"/>
          </w:rPr>
          <w:t>by</w:t>
        </w:r>
      </w:hyperlink>
      <w:r w:rsidRPr="00BC7B5A">
        <w:rPr>
          <w:szCs w:val="30"/>
        </w:rPr>
        <w:t xml:space="preserve">. </w:t>
      </w:r>
    </w:p>
    <w:p w14:paraId="153B4387" w14:textId="77777777" w:rsidR="00BC7B5A" w:rsidRPr="00BC7B5A" w:rsidRDefault="00BC7B5A" w:rsidP="00BC7B5A">
      <w:pPr>
        <w:pStyle w:val="1"/>
        <w:ind w:firstLine="7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четвертый этап (заключительный) – республиканский: с 21 сентября 2026 г.</w:t>
      </w:r>
    </w:p>
    <w:p w14:paraId="1D9A5182" w14:textId="77777777" w:rsidR="00BC7B5A" w:rsidRPr="00BC7B5A" w:rsidRDefault="00BC7B5A" w:rsidP="00BC7B5A">
      <w:pPr>
        <w:pStyle w:val="1"/>
        <w:ind w:firstLine="7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Жюри республиканского (заключительного) этапа определяет победителей и призеров в каждой номинации акции, представляет 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br/>
        <w:t>к награждению, осуществляет оформление протоколов.</w:t>
      </w:r>
    </w:p>
    <w:p w14:paraId="4435BC4C" w14:textId="77777777" w:rsidR="00BC7B5A" w:rsidRPr="00BC7B5A" w:rsidRDefault="00BC7B5A" w:rsidP="00BC7B5A">
      <w:pPr>
        <w:ind w:firstLine="709"/>
        <w:jc w:val="both"/>
        <w:rPr>
          <w:szCs w:val="30"/>
        </w:rPr>
      </w:pPr>
      <w:r w:rsidRPr="00BC7B5A">
        <w:rPr>
          <w:szCs w:val="30"/>
        </w:rPr>
        <w:t>6. НОМИНАЦИИ АКЦИИ</w:t>
      </w:r>
    </w:p>
    <w:p w14:paraId="5C8581CE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bookmarkStart w:id="1" w:name="bookmark15"/>
      <w:bookmarkStart w:id="2" w:name="bookmark10"/>
      <w:bookmarkStart w:id="3" w:name="bookmark13"/>
      <w:bookmarkEnd w:id="1"/>
      <w:bookmarkEnd w:id="2"/>
      <w:bookmarkEnd w:id="3"/>
      <w:r w:rsidRPr="00BC7B5A">
        <w:rPr>
          <w:szCs w:val="30"/>
        </w:rPr>
        <w:t>6.1. Номинация «</w:t>
      </w:r>
      <w:proofErr w:type="spellStart"/>
      <w:r w:rsidRPr="00BC7B5A">
        <w:rPr>
          <w:szCs w:val="30"/>
        </w:rPr>
        <w:t>Таямніцы</w:t>
      </w:r>
      <w:proofErr w:type="spellEnd"/>
      <w:r w:rsidRPr="00BC7B5A">
        <w:rPr>
          <w:szCs w:val="30"/>
        </w:rPr>
        <w:t xml:space="preserve"> </w:t>
      </w:r>
      <w:proofErr w:type="spellStart"/>
      <w:r w:rsidRPr="00BC7B5A">
        <w:rPr>
          <w:szCs w:val="30"/>
        </w:rPr>
        <w:t>Беларусі</w:t>
      </w:r>
      <w:proofErr w:type="spellEnd"/>
      <w:r w:rsidRPr="00BC7B5A">
        <w:rPr>
          <w:szCs w:val="30"/>
        </w:rPr>
        <w:t>»</w:t>
      </w:r>
    </w:p>
    <w:p w14:paraId="08D19FA5" w14:textId="77777777" w:rsidR="00BC7B5A" w:rsidRPr="00BC7B5A" w:rsidRDefault="00BC7B5A" w:rsidP="00BC7B5A">
      <w:pPr>
        <w:ind w:firstLine="708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>Для участия в акции предоставляются</w:t>
      </w:r>
      <w:r w:rsidRPr="00BC7B5A">
        <w:rPr>
          <w:szCs w:val="30"/>
        </w:rPr>
        <w:t xml:space="preserve"> интерактивные</w:t>
      </w:r>
      <w:r w:rsidRPr="00BC7B5A">
        <w:rPr>
          <w:szCs w:val="30"/>
          <w:lang w:val="be-BY"/>
        </w:rPr>
        <w:t xml:space="preserve"> виртуальные экскурсии по заповедным природным уголкам своей малой родины.</w:t>
      </w:r>
    </w:p>
    <w:p w14:paraId="6CE62E51" w14:textId="77777777" w:rsidR="00BC7B5A" w:rsidRPr="00BC7B5A" w:rsidRDefault="00BC7B5A" w:rsidP="00BC7B5A">
      <w:pPr>
        <w:ind w:firstLine="708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>Виртуальная экскурсия должна отражать историю, содержание и</w:t>
      </w:r>
      <w:r w:rsidRPr="00BC7B5A">
        <w:rPr>
          <w:szCs w:val="30"/>
          <w:lang w:val="en-US"/>
        </w:rPr>
        <w:t> </w:t>
      </w:r>
      <w:r w:rsidRPr="00BC7B5A">
        <w:rPr>
          <w:szCs w:val="30"/>
          <w:lang w:val="be-BY"/>
        </w:rPr>
        <w:t>особенности выбранного природного объекта, его значение как для местного сообщества, так и для Беларуси в</w:t>
      </w:r>
      <w:r w:rsidRPr="00BC7B5A">
        <w:rPr>
          <w:szCs w:val="30"/>
          <w:lang w:val="en-US"/>
        </w:rPr>
        <w:t> </w:t>
      </w:r>
      <w:r w:rsidRPr="00BC7B5A">
        <w:rPr>
          <w:szCs w:val="30"/>
          <w:lang w:val="be-BY"/>
        </w:rPr>
        <w:t>целом.</w:t>
      </w:r>
    </w:p>
    <w:p w14:paraId="558BCE2A" w14:textId="77777777" w:rsidR="00BC7B5A" w:rsidRPr="00BC7B5A" w:rsidRDefault="00BC7B5A" w:rsidP="00BC7B5A">
      <w:pPr>
        <w:ind w:firstLine="708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 xml:space="preserve">Информация должна быть представлена в виде интерактивной карты с нанесением маркеров. При клике на маркеры любого природного объекта должно появляться окно с названием, содержанием информации об объекте, интересными фактами, фото, видео и др.  </w:t>
      </w:r>
    </w:p>
    <w:p w14:paraId="6F70FB18" w14:textId="77777777" w:rsidR="00BC7B5A" w:rsidRPr="00BC7B5A" w:rsidRDefault="00BC7B5A" w:rsidP="00BC7B5A">
      <w:pPr>
        <w:ind w:firstLine="708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 xml:space="preserve">Лучшие интерактивные виртуальные экскурсии будут размещены </w:t>
      </w:r>
      <w:r w:rsidRPr="00BC7B5A">
        <w:rPr>
          <w:szCs w:val="30"/>
          <w:lang w:val="be-BY"/>
        </w:rPr>
        <w:br/>
        <w:t xml:space="preserve">на интерактивной платформе патриотического воспитания </w:t>
      </w:r>
      <w:r w:rsidRPr="00BC7B5A">
        <w:rPr>
          <w:szCs w:val="30"/>
          <w:lang w:val="en-US"/>
        </w:rPr>
        <w:t>patriot</w:t>
      </w:r>
      <w:r w:rsidRPr="00BC7B5A">
        <w:rPr>
          <w:szCs w:val="30"/>
        </w:rPr>
        <w:t>.</w:t>
      </w:r>
      <w:proofErr w:type="spellStart"/>
      <w:r w:rsidRPr="00BC7B5A">
        <w:rPr>
          <w:szCs w:val="30"/>
          <w:lang w:val="en-US"/>
        </w:rPr>
        <w:t>rcek</w:t>
      </w:r>
      <w:proofErr w:type="spellEnd"/>
      <w:r w:rsidRPr="00BC7B5A">
        <w:rPr>
          <w:szCs w:val="30"/>
        </w:rPr>
        <w:t>.</w:t>
      </w:r>
      <w:r w:rsidRPr="00BC7B5A">
        <w:rPr>
          <w:szCs w:val="30"/>
          <w:lang w:val="en-US"/>
        </w:rPr>
        <w:t>by</w:t>
      </w:r>
      <w:r w:rsidRPr="00BC7B5A">
        <w:rPr>
          <w:szCs w:val="30"/>
        </w:rPr>
        <w:t xml:space="preserve">. </w:t>
      </w:r>
      <w:r w:rsidRPr="00BC7B5A">
        <w:rPr>
          <w:szCs w:val="30"/>
          <w:lang w:val="be-BY"/>
        </w:rPr>
        <w:t xml:space="preserve">   </w:t>
      </w:r>
    </w:p>
    <w:p w14:paraId="5C5DBFC1" w14:textId="77777777" w:rsidR="00BC7B5A" w:rsidRPr="00BC7B5A" w:rsidRDefault="00BC7B5A" w:rsidP="00BC7B5A">
      <w:pPr>
        <w:tabs>
          <w:tab w:val="num" w:pos="0"/>
        </w:tabs>
        <w:ind w:firstLine="709"/>
        <w:jc w:val="both"/>
        <w:rPr>
          <w:szCs w:val="30"/>
          <w:lang w:val="be-BY"/>
        </w:rPr>
      </w:pPr>
      <w:r w:rsidRPr="00BC7B5A">
        <w:rPr>
          <w:szCs w:val="30"/>
        </w:rPr>
        <w:t>6.2. Номинация «Живая весна»</w:t>
      </w:r>
    </w:p>
    <w:p w14:paraId="139228A8" w14:textId="77777777" w:rsidR="00BC7B5A" w:rsidRPr="00BC7B5A" w:rsidRDefault="00BC7B5A" w:rsidP="00BC7B5A">
      <w:pPr>
        <w:ind w:firstLine="708"/>
        <w:jc w:val="both"/>
        <w:rPr>
          <w:szCs w:val="30"/>
        </w:rPr>
      </w:pPr>
      <w:r w:rsidRPr="00BC7B5A">
        <w:rPr>
          <w:szCs w:val="30"/>
          <w:lang w:val="be-BY"/>
        </w:rPr>
        <w:lastRenderedPageBreak/>
        <w:t>Участникам данной номинации необходимо провести наблюдения первых появлений белого и черного аиста, гусей, скворцов, жаворонков, белой трясогузки, чибиса и черного стрижа (по выбору).</w:t>
      </w:r>
      <w:r w:rsidRPr="00BC7B5A">
        <w:rPr>
          <w:szCs w:val="30"/>
        </w:rPr>
        <w:t xml:space="preserve"> Обязательным условием является занесение данных в таблицу </w:t>
      </w:r>
      <w:hyperlink r:id="rId6" w:history="1">
        <w:r w:rsidRPr="00BC7B5A">
          <w:rPr>
            <w:rStyle w:val="a3"/>
            <w:szCs w:val="30"/>
          </w:rPr>
          <w:t>https://forms.gle/PKRrLyC7sBdoKsLn8</w:t>
        </w:r>
      </w:hyperlink>
      <w:r w:rsidRPr="00BC7B5A">
        <w:rPr>
          <w:szCs w:val="30"/>
        </w:rPr>
        <w:t xml:space="preserve">. </w:t>
      </w:r>
    </w:p>
    <w:p w14:paraId="692E6AD4" w14:textId="77777777" w:rsidR="00BC7B5A" w:rsidRPr="00BC7B5A" w:rsidRDefault="00BC7B5A" w:rsidP="00BC7B5A">
      <w:pPr>
        <w:ind w:firstLine="708"/>
        <w:jc w:val="both"/>
        <w:rPr>
          <w:szCs w:val="30"/>
        </w:rPr>
      </w:pPr>
      <w:r w:rsidRPr="00BC7B5A">
        <w:rPr>
          <w:szCs w:val="30"/>
        </w:rPr>
        <w:t xml:space="preserve">По итогам наблюдений участники оформляют отчет. </w:t>
      </w:r>
      <w:r w:rsidRPr="00BC7B5A">
        <w:rPr>
          <w:iCs/>
          <w:szCs w:val="30"/>
        </w:rPr>
        <w:t xml:space="preserve">В отчете </w:t>
      </w:r>
      <w:r w:rsidRPr="00BC7B5A">
        <w:rPr>
          <w:szCs w:val="30"/>
        </w:rPr>
        <w:t xml:space="preserve">необходимо отразить данные наблюдений, приложить фотографии, картосхемы с отметкой мест, где впервые в этом году были обнаружены данные виды птиц в Беларуси. </w:t>
      </w:r>
    </w:p>
    <w:p w14:paraId="34C530E4" w14:textId="77777777" w:rsidR="00BC7B5A" w:rsidRPr="00BC7B5A" w:rsidRDefault="00BC7B5A" w:rsidP="00BC7B5A">
      <w:pPr>
        <w:ind w:firstLine="708"/>
        <w:jc w:val="both"/>
        <w:rPr>
          <w:szCs w:val="30"/>
        </w:rPr>
      </w:pPr>
      <w:r w:rsidRPr="00BC7B5A">
        <w:rPr>
          <w:szCs w:val="30"/>
          <w:lang w:val="be-BY"/>
        </w:rPr>
        <w:t>Работы предоставляются в печатном и электронном виде.</w:t>
      </w:r>
      <w:r w:rsidRPr="00BC7B5A">
        <w:rPr>
          <w:iCs/>
          <w:szCs w:val="30"/>
        </w:rPr>
        <w:t xml:space="preserve"> Объем работы не должен превышать 10 страниц.</w:t>
      </w:r>
    </w:p>
    <w:p w14:paraId="0BF1678F" w14:textId="77777777" w:rsidR="00BC7B5A" w:rsidRPr="00BC7B5A" w:rsidRDefault="00BC7B5A" w:rsidP="00BC7B5A">
      <w:pPr>
        <w:ind w:firstLine="708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 xml:space="preserve">Данная номинация проводится совместно с Государственным научно-производственным объединением </w:t>
      </w:r>
      <w:r w:rsidRPr="00BC7B5A">
        <w:rPr>
          <w:szCs w:val="30"/>
        </w:rPr>
        <w:t>«</w:t>
      </w:r>
      <w:r w:rsidRPr="00BC7B5A">
        <w:rPr>
          <w:szCs w:val="30"/>
          <w:lang w:val="be-BY"/>
        </w:rPr>
        <w:t>Научно-практический центр Национальной Академией наук Беларуси по биоресурсам</w:t>
      </w:r>
      <w:r w:rsidRPr="00BC7B5A">
        <w:rPr>
          <w:szCs w:val="30"/>
        </w:rPr>
        <w:t>»</w:t>
      </w:r>
      <w:r w:rsidRPr="00BC7B5A">
        <w:rPr>
          <w:szCs w:val="30"/>
          <w:lang w:val="be-BY"/>
        </w:rPr>
        <w:t xml:space="preserve"> с целью создания карты по итогам наблюдений, которая позволит отследить весеннее перемещение птиц в Беларуси.</w:t>
      </w:r>
    </w:p>
    <w:p w14:paraId="471E8C6D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6.3. Номинация «Сердце, отданное родной земле»</w:t>
      </w:r>
    </w:p>
    <w:p w14:paraId="79FE0344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Данная номинация посвящена Году белорусской женщины.</w:t>
      </w:r>
    </w:p>
    <w:p w14:paraId="20D04775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Предоставляются творческие работы </w:t>
      </w:r>
      <w:r w:rsidRPr="00BC7B5A">
        <w:rPr>
          <w:szCs w:val="30"/>
          <w:lang w:val="be-BY"/>
        </w:rPr>
        <w:t xml:space="preserve">в форме литературного жанра (стихи </w:t>
      </w:r>
      <w:r w:rsidRPr="00BC7B5A">
        <w:rPr>
          <w:szCs w:val="30"/>
        </w:rPr>
        <w:t xml:space="preserve">собственного сочинения), посвященные труженицам лесного и сельского хозяйства, защитницам природы. </w:t>
      </w:r>
    </w:p>
    <w:p w14:paraId="715221CD" w14:textId="77777777" w:rsidR="00BC7B5A" w:rsidRPr="00BC7B5A" w:rsidRDefault="00BC7B5A" w:rsidP="00BC7B5A">
      <w:pPr>
        <w:ind w:firstLine="709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>Дополнением к работе могут служить авторские иллюстрации выполненные в свободной технике, а также фото автора.</w:t>
      </w:r>
    </w:p>
    <w:p w14:paraId="76E7AE8E" w14:textId="77777777" w:rsidR="00BC7B5A" w:rsidRPr="00BC7B5A" w:rsidRDefault="00BC7B5A" w:rsidP="00BC7B5A">
      <w:pPr>
        <w:ind w:firstLine="709"/>
        <w:jc w:val="both"/>
        <w:rPr>
          <w:szCs w:val="30"/>
        </w:rPr>
      </w:pPr>
      <w:r w:rsidRPr="00BC7B5A">
        <w:rPr>
          <w:szCs w:val="30"/>
          <w:lang w:val="be-BY"/>
        </w:rPr>
        <w:t xml:space="preserve">Работы предоставляются в электронном виде. </w:t>
      </w:r>
      <w:r w:rsidRPr="00BC7B5A">
        <w:rPr>
          <w:szCs w:val="30"/>
        </w:rPr>
        <w:t>Максимальный объем – не более 2 листов.</w:t>
      </w:r>
    </w:p>
    <w:p w14:paraId="31206BCF" w14:textId="77777777" w:rsidR="00BC7B5A" w:rsidRPr="00BC7B5A" w:rsidRDefault="00BC7B5A" w:rsidP="00BC7B5A">
      <w:pPr>
        <w:ind w:firstLine="709"/>
        <w:jc w:val="both"/>
        <w:rPr>
          <w:szCs w:val="30"/>
          <w:lang w:val="be-BY"/>
        </w:rPr>
      </w:pPr>
      <w:r w:rsidRPr="00BC7B5A">
        <w:rPr>
          <w:szCs w:val="30"/>
          <w:lang w:val="be-BY"/>
        </w:rPr>
        <w:t>Авторы конкурных работ автоматически дают право организаторам на использование и публикацию присланного материала в сети Интернет или печатных изданиях в некоммерческих целях.</w:t>
      </w:r>
    </w:p>
    <w:p w14:paraId="43D49F2B" w14:textId="77777777" w:rsidR="00BC7B5A" w:rsidRPr="00BC7B5A" w:rsidRDefault="00BC7B5A" w:rsidP="00BC7B5A">
      <w:pPr>
        <w:pStyle w:val="1"/>
        <w:tabs>
          <w:tab w:val="left" w:pos="852"/>
          <w:tab w:val="left" w:pos="993"/>
        </w:tabs>
        <w:ind w:left="709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7.</w:t>
      </w:r>
      <w:r w:rsidRPr="00BC7B5A">
        <w:rPr>
          <w:rFonts w:ascii="Times New Roman" w:hAnsi="Times New Roman" w:cs="Times New Roman"/>
          <w:sz w:val="30"/>
          <w:szCs w:val="30"/>
        </w:rPr>
        <w:t> 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t>ПРАВИЛА ОФОРМЛЕНИЯ РАБОТ</w:t>
      </w:r>
    </w:p>
    <w:p w14:paraId="4EEB0C96" w14:textId="77777777" w:rsidR="00BC7B5A" w:rsidRPr="00BC7B5A" w:rsidRDefault="00BC7B5A" w:rsidP="00BC7B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BC7B5A">
        <w:rPr>
          <w:sz w:val="30"/>
          <w:szCs w:val="30"/>
        </w:rPr>
        <w:t xml:space="preserve">7.1. Материалы акции предоставляются в печатном и электронном виде, </w:t>
      </w:r>
      <w:r w:rsidRPr="00BC7B5A">
        <w:rPr>
          <w:sz w:val="30"/>
          <w:szCs w:val="30"/>
          <w:lang w:val="be-BY"/>
        </w:rPr>
        <w:t>формат А4, ш</w:t>
      </w:r>
      <w:r w:rsidRPr="00BC7B5A">
        <w:rPr>
          <w:iCs/>
          <w:sz w:val="30"/>
          <w:szCs w:val="30"/>
        </w:rPr>
        <w:t xml:space="preserve">рифт </w:t>
      </w:r>
      <w:proofErr w:type="spellStart"/>
      <w:r w:rsidRPr="00BC7B5A">
        <w:rPr>
          <w:iCs/>
          <w:sz w:val="30"/>
          <w:szCs w:val="30"/>
        </w:rPr>
        <w:t>Times</w:t>
      </w:r>
      <w:proofErr w:type="spellEnd"/>
      <w:r w:rsidRPr="00BC7B5A">
        <w:rPr>
          <w:iCs/>
          <w:sz w:val="30"/>
          <w:szCs w:val="30"/>
        </w:rPr>
        <w:t xml:space="preserve"> </w:t>
      </w:r>
      <w:proofErr w:type="spellStart"/>
      <w:r w:rsidRPr="00BC7B5A">
        <w:rPr>
          <w:iCs/>
          <w:sz w:val="30"/>
          <w:szCs w:val="30"/>
        </w:rPr>
        <w:t>New</w:t>
      </w:r>
      <w:proofErr w:type="spellEnd"/>
      <w:r w:rsidRPr="00BC7B5A">
        <w:rPr>
          <w:iCs/>
          <w:sz w:val="30"/>
          <w:szCs w:val="30"/>
        </w:rPr>
        <w:t xml:space="preserve"> </w:t>
      </w:r>
      <w:proofErr w:type="spellStart"/>
      <w:r w:rsidRPr="00BC7B5A">
        <w:rPr>
          <w:iCs/>
          <w:sz w:val="30"/>
          <w:szCs w:val="30"/>
        </w:rPr>
        <w:t>Roman</w:t>
      </w:r>
      <w:proofErr w:type="spellEnd"/>
      <w:r w:rsidRPr="00BC7B5A">
        <w:rPr>
          <w:iCs/>
          <w:sz w:val="30"/>
          <w:szCs w:val="30"/>
        </w:rPr>
        <w:t>, кегль 14, одинарный междустрочный интервал, абзацный отступ 1,25 см, поля страницы верхнее и нижнее по 2 см, левое 3 см, правое 1,5 см.</w:t>
      </w:r>
    </w:p>
    <w:p w14:paraId="2A4EB9C6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7.2. Работы по всем номинациям должны иметь титульный лист следующего содержания: название акции и номинации, полное название учреждения образования, область, район, фамилия, имя, отчество, возраст, класс автора (авторов) работы, фамилия, имя и отчество руководителя работы, его должность. Полный почтовый адрес, контактный телефон </w:t>
      </w:r>
      <w:r w:rsidRPr="00BC7B5A">
        <w:rPr>
          <w:szCs w:val="30"/>
        </w:rPr>
        <w:br/>
        <w:t>с кодом города.</w:t>
      </w:r>
    </w:p>
    <w:p w14:paraId="2939AE42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  <w:lang w:val="be-BY"/>
        </w:rPr>
      </w:pPr>
      <w:r w:rsidRPr="00BC7B5A">
        <w:rPr>
          <w:szCs w:val="30"/>
        </w:rPr>
        <w:lastRenderedPageBreak/>
        <w:t>7.3. Предоставленные в рамках акции материалы должны соответствовать тематике, быть авторскими, эстетически и качественно оформлены.</w:t>
      </w:r>
      <w:r w:rsidRPr="00BC7B5A">
        <w:rPr>
          <w:szCs w:val="30"/>
          <w:lang w:val="be-BY"/>
        </w:rPr>
        <w:t xml:space="preserve"> </w:t>
      </w:r>
      <w:r w:rsidRPr="00BC7B5A">
        <w:rPr>
          <w:szCs w:val="30"/>
        </w:rPr>
        <w:t xml:space="preserve">При оценке работ будет учитываться </w:t>
      </w:r>
      <w:r w:rsidRPr="00BC7B5A">
        <w:rPr>
          <w:szCs w:val="30"/>
          <w:lang w:val="be-BY"/>
        </w:rPr>
        <w:t xml:space="preserve">индивидуальность, </w:t>
      </w:r>
      <w:r w:rsidRPr="00BC7B5A">
        <w:rPr>
          <w:szCs w:val="30"/>
        </w:rPr>
        <w:t>содержательная часть и оригинальность оформления.</w:t>
      </w:r>
      <w:r w:rsidRPr="00BC7B5A">
        <w:rPr>
          <w:szCs w:val="30"/>
          <w:lang w:val="be-BY"/>
        </w:rPr>
        <w:t xml:space="preserve"> </w:t>
      </w:r>
    </w:p>
    <w:p w14:paraId="24DEDED6" w14:textId="77777777" w:rsidR="00BC7B5A" w:rsidRPr="00BC7B5A" w:rsidRDefault="00BC7B5A" w:rsidP="00BC7B5A">
      <w:pPr>
        <w:ind w:firstLine="708"/>
        <w:jc w:val="both"/>
        <w:rPr>
          <w:spacing w:val="3"/>
          <w:szCs w:val="30"/>
        </w:rPr>
      </w:pPr>
      <w:r w:rsidRPr="00BC7B5A">
        <w:rPr>
          <w:szCs w:val="30"/>
        </w:rPr>
        <w:t xml:space="preserve">Работы, </w:t>
      </w:r>
      <w:r w:rsidRPr="00BC7B5A">
        <w:rPr>
          <w:spacing w:val="3"/>
          <w:szCs w:val="30"/>
        </w:rPr>
        <w:t xml:space="preserve">принимавшие участие в предыдущих республиканских акциях и конкурсах, а также </w:t>
      </w:r>
      <w:r w:rsidRPr="00BC7B5A">
        <w:rPr>
          <w:szCs w:val="30"/>
        </w:rPr>
        <w:t xml:space="preserve">содержащие плагиат и нарушающие права других авторов, к участию в акции не допускаются. </w:t>
      </w:r>
      <w:r w:rsidRPr="00BC7B5A">
        <w:rPr>
          <w:spacing w:val="3"/>
          <w:szCs w:val="30"/>
        </w:rPr>
        <w:t>Поступившие материалы не рецензируются и не возвращаются авторам.</w:t>
      </w:r>
    </w:p>
    <w:p w14:paraId="15178ED0" w14:textId="77777777" w:rsidR="00BC7B5A" w:rsidRPr="00BC7B5A" w:rsidRDefault="00BC7B5A" w:rsidP="00BC7B5A">
      <w:pPr>
        <w:ind w:firstLine="708"/>
        <w:jc w:val="both"/>
        <w:rPr>
          <w:spacing w:val="3"/>
          <w:szCs w:val="30"/>
        </w:rPr>
      </w:pPr>
      <w:r w:rsidRPr="00BC7B5A">
        <w:rPr>
          <w:spacing w:val="3"/>
          <w:szCs w:val="30"/>
        </w:rPr>
        <w:t>7.4. Одним из важных критериев оценки участия в акции является интенсивность освещения подготовки творческих работ в социальных сетях учреждений образования с хештегами #</w:t>
      </w:r>
      <w:proofErr w:type="spellStart"/>
      <w:r w:rsidRPr="00BC7B5A">
        <w:rPr>
          <w:spacing w:val="3"/>
          <w:szCs w:val="30"/>
        </w:rPr>
        <w:t>годбелорусскойженщины</w:t>
      </w:r>
      <w:proofErr w:type="spellEnd"/>
      <w:r w:rsidRPr="00BC7B5A">
        <w:rPr>
          <w:spacing w:val="3"/>
          <w:szCs w:val="30"/>
        </w:rPr>
        <w:t>, #</w:t>
      </w:r>
      <w:proofErr w:type="spellStart"/>
      <w:r w:rsidRPr="00BC7B5A">
        <w:rPr>
          <w:spacing w:val="3"/>
          <w:szCs w:val="30"/>
        </w:rPr>
        <w:t>рцэк</w:t>
      </w:r>
      <w:proofErr w:type="spellEnd"/>
      <w:r w:rsidRPr="00BC7B5A">
        <w:rPr>
          <w:spacing w:val="3"/>
          <w:szCs w:val="30"/>
        </w:rPr>
        <w:t>, #</w:t>
      </w:r>
      <w:proofErr w:type="spellStart"/>
      <w:r w:rsidRPr="00BC7B5A">
        <w:rPr>
          <w:szCs w:val="30"/>
        </w:rPr>
        <w:t>сцяжынкамібацькаўшчыны</w:t>
      </w:r>
      <w:proofErr w:type="spellEnd"/>
      <w:r w:rsidRPr="00BC7B5A">
        <w:rPr>
          <w:spacing w:val="3"/>
          <w:szCs w:val="30"/>
        </w:rPr>
        <w:t xml:space="preserve"> и др.</w:t>
      </w:r>
    </w:p>
    <w:p w14:paraId="43CE7796" w14:textId="77777777" w:rsidR="00BC7B5A" w:rsidRPr="00BC7B5A" w:rsidRDefault="00BC7B5A" w:rsidP="00BC7B5A">
      <w:pPr>
        <w:pStyle w:val="1"/>
        <w:numPr>
          <w:ilvl w:val="0"/>
          <w:numId w:val="1"/>
        </w:numPr>
        <w:tabs>
          <w:tab w:val="left" w:pos="838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</w:rPr>
      </w:pPr>
      <w:r w:rsidRPr="00BC7B5A">
        <w:rPr>
          <w:rFonts w:ascii="Times New Roman" w:hAnsi="Times New Roman" w:cs="Times New Roman"/>
          <w:sz w:val="30"/>
          <w:szCs w:val="30"/>
        </w:rPr>
        <w:t>ПОДВЕДЕНИЕ ИТОГОВ АКЦИИ, НАГРАЖДЕНИЕ</w:t>
      </w:r>
    </w:p>
    <w:p w14:paraId="62CE8DE8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Жюри с 31 августа по 18 сентября 2026 г. рассматривает работы, предоставленные на областной этап по номинациям, подводит итоги </w:t>
      </w:r>
      <w:r w:rsidRPr="00BC7B5A">
        <w:rPr>
          <w:szCs w:val="30"/>
        </w:rPr>
        <w:br/>
        <w:t>и определяет победителей.</w:t>
      </w:r>
    </w:p>
    <w:p w14:paraId="2926E402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Победители, призеры и лауреаты акции награждаются дипломами главного управления по образованию Брестского облисполкома I, II, III степени, поощрительными дипломами. При подведении итогов акции, </w:t>
      </w:r>
      <w:r w:rsidRPr="00BC7B5A">
        <w:rPr>
          <w:szCs w:val="30"/>
        </w:rPr>
        <w:br/>
        <w:t xml:space="preserve">при равном количестве баллов, на основании решения жюри, может устанавливаться соответствующее количество призовых мест (первых, вторых, третьих и поощрительных). Материалы, поступившие на конкурс, не рецензируются и не возвращаются авторам. В случае потери диплома дубликаты не выдаются. </w:t>
      </w:r>
    </w:p>
    <w:p w14:paraId="5405FBB0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Оргкомитет акции оставляет за собой право все материалы, созданные в период проведения акции, использовать в сети Интернет </w:t>
      </w:r>
      <w:r w:rsidRPr="00BC7B5A">
        <w:rPr>
          <w:szCs w:val="30"/>
        </w:rPr>
        <w:br/>
        <w:t>и на мероприятиях некоммерческого характера.</w:t>
      </w:r>
    </w:p>
    <w:p w14:paraId="04957C69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Лучшие работы учащихся могут быть использованы при проведении областных и республиканских мероприятий.</w:t>
      </w:r>
    </w:p>
    <w:p w14:paraId="75D28A14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Оргкомитет может не присуждать участникам акции призовых мест в случае низкого качества предоставленных работ.</w:t>
      </w:r>
    </w:p>
    <w:p w14:paraId="29081B7A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Расходы по доставке материалов на областной этап акции, командировочные расходы лиц, доставляющих материалы, несут командирующие организации. </w:t>
      </w:r>
    </w:p>
    <w:p w14:paraId="3712D4B0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 xml:space="preserve">Приобретение дипломов для награждения победителей, призеров </w:t>
      </w:r>
      <w:r w:rsidRPr="00BC7B5A">
        <w:rPr>
          <w:szCs w:val="30"/>
        </w:rPr>
        <w:br/>
        <w:t xml:space="preserve">и лауреатов областного этапа акции, расходы по доставке экспонатов </w:t>
      </w:r>
      <w:r w:rsidRPr="00BC7B5A">
        <w:rPr>
          <w:szCs w:val="30"/>
        </w:rPr>
        <w:br/>
        <w:t>на республиканский этап акции, осуществляются за счет средств главного управления по образованию Брестского облисполкома, предусмотренных на проведение централизованных мероприятий.</w:t>
      </w:r>
    </w:p>
    <w:p w14:paraId="687634B5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lastRenderedPageBreak/>
        <w:t xml:space="preserve">Командировочные расходы лиц, доставляющих материалы </w:t>
      </w:r>
      <w:r w:rsidRPr="00BC7B5A">
        <w:rPr>
          <w:szCs w:val="30"/>
        </w:rPr>
        <w:br/>
        <w:t xml:space="preserve">на республиканский этап акции, несет государственное учреждение образования «Брестский областной центр туризма и краеведения детей </w:t>
      </w:r>
      <w:r w:rsidRPr="00BC7B5A">
        <w:rPr>
          <w:szCs w:val="30"/>
        </w:rPr>
        <w:br/>
        <w:t xml:space="preserve">и молодежи». </w:t>
      </w:r>
    </w:p>
    <w:p w14:paraId="19D0FC9E" w14:textId="77777777" w:rsidR="00BC7B5A" w:rsidRPr="00BC7B5A" w:rsidRDefault="00BC7B5A" w:rsidP="00BC7B5A">
      <w:pPr>
        <w:shd w:val="clear" w:color="auto" w:fill="FFFFFF"/>
        <w:ind w:firstLine="709"/>
        <w:jc w:val="both"/>
        <w:rPr>
          <w:szCs w:val="30"/>
        </w:rPr>
      </w:pPr>
      <w:r w:rsidRPr="00BC7B5A">
        <w:rPr>
          <w:szCs w:val="30"/>
        </w:rPr>
        <w:t>Информация о результатах акции будет размещена на сайте государственного учреждения образования «Брестский областной центр туризма и краеведения детей и молодежи».</w:t>
      </w:r>
    </w:p>
    <w:p w14:paraId="0177EC5B" w14:textId="77777777" w:rsidR="00BC7B5A" w:rsidRPr="00BC7B5A" w:rsidRDefault="00BC7B5A" w:rsidP="00BC7B5A">
      <w:pPr>
        <w:pStyle w:val="1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C7B5A">
        <w:rPr>
          <w:rFonts w:ascii="Times New Roman" w:hAnsi="Times New Roman" w:cs="Times New Roman"/>
          <w:sz w:val="30"/>
          <w:szCs w:val="30"/>
          <w:lang w:val="ru-RU"/>
        </w:rPr>
        <w:t>Работы, доставленные позже указанного срока или несоответствующие задачам, условиям и требованиям</w:t>
      </w:r>
      <w:r w:rsidRPr="00BC7B5A">
        <w:rPr>
          <w:rFonts w:ascii="Times New Roman" w:hAnsi="Times New Roman" w:cs="Times New Roman"/>
          <w:sz w:val="30"/>
          <w:szCs w:val="30"/>
          <w:lang w:val="be-BY"/>
        </w:rPr>
        <w:t xml:space="preserve"> к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BC7B5A">
        <w:rPr>
          <w:rFonts w:ascii="Times New Roman" w:hAnsi="Times New Roman" w:cs="Times New Roman"/>
          <w:sz w:val="30"/>
          <w:szCs w:val="30"/>
          <w:lang w:val="ru-RU"/>
        </w:rPr>
        <w:t>оформлени</w:t>
      </w:r>
      <w:proofErr w:type="spellEnd"/>
      <w:r w:rsidRPr="00BC7B5A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BC7B5A">
        <w:rPr>
          <w:rFonts w:ascii="Times New Roman" w:hAnsi="Times New Roman" w:cs="Times New Roman"/>
          <w:sz w:val="30"/>
          <w:szCs w:val="30"/>
          <w:lang w:val="ru-RU"/>
        </w:rPr>
        <w:t xml:space="preserve"> работ, оцениваться не будут.</w:t>
      </w:r>
    </w:p>
    <w:p w14:paraId="39C03070" w14:textId="70B2FFF3" w:rsidR="001F4A5B" w:rsidRPr="00BC7B5A" w:rsidRDefault="00BC7B5A" w:rsidP="00BC7B5A">
      <w:r w:rsidRPr="00BC7B5A">
        <w:rPr>
          <w:szCs w:val="30"/>
        </w:rPr>
        <w:t xml:space="preserve">Консультации по вопросам проведения и участия в акции осуществляются по тел. 8 (0162) 289476, отдел </w:t>
      </w:r>
      <w:proofErr w:type="spellStart"/>
      <w:r w:rsidRPr="00BC7B5A">
        <w:rPr>
          <w:szCs w:val="30"/>
        </w:rPr>
        <w:t>экологичес</w:t>
      </w:r>
      <w:bookmarkEnd w:id="0"/>
      <w:proofErr w:type="spellEnd"/>
    </w:p>
    <w:sectPr w:rsidR="001F4A5B" w:rsidRPr="00BC7B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3554D"/>
    <w:multiLevelType w:val="multilevel"/>
    <w:tmpl w:val="82E892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03"/>
    <w:rsid w:val="000E6603"/>
    <w:rsid w:val="001F4A5B"/>
    <w:rsid w:val="00B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8FD8-0E5E-4193-8780-590D1863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B5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7B5A"/>
    <w:rPr>
      <w:color w:val="0000FF"/>
      <w:u w:val="single"/>
    </w:rPr>
  </w:style>
  <w:style w:type="paragraph" w:customStyle="1" w:styleId="2">
    <w:name w:val="Без интервала2"/>
    <w:rsid w:val="00BC7B5A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 w:eastAsia="ru-RU"/>
    </w:rPr>
  </w:style>
  <w:style w:type="paragraph" w:styleId="a4">
    <w:name w:val="Normal (Web)"/>
    <w:basedOn w:val="a"/>
    <w:uiPriority w:val="99"/>
    <w:unhideWhenUsed/>
    <w:rsid w:val="00BC7B5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link w:val="1"/>
    <w:rsid w:val="00BC7B5A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BC7B5A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val="en-US" w:eastAsia="en-US"/>
    </w:rPr>
  </w:style>
  <w:style w:type="paragraph" w:styleId="a6">
    <w:name w:val="Title"/>
    <w:basedOn w:val="a"/>
    <w:next w:val="a"/>
    <w:link w:val="a7"/>
    <w:qFormat/>
    <w:rsid w:val="00BC7B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BC7B5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KRrLyC7sBdoKsLn8" TargetMode="External"/><Relationship Id="rId5" Type="http://schemas.openxmlformats.org/officeDocument/2006/relationships/hyperlink" Target="mailto:eco@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2026-02-20T06:44:00Z</dcterms:created>
  <dcterms:modified xsi:type="dcterms:W3CDTF">2026-02-20T06:44:00Z</dcterms:modified>
</cp:coreProperties>
</file>