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0C286" w14:textId="77777777" w:rsidR="00B94F39" w:rsidRPr="00B94F39" w:rsidRDefault="00B94F39" w:rsidP="00B94F39">
      <w:pPr>
        <w:pStyle w:val="a6"/>
        <w:spacing w:before="0" w:after="0" w:line="280" w:lineRule="exact"/>
        <w:rPr>
          <w:rFonts w:ascii="Times New Roman" w:hAnsi="Times New Roman"/>
          <w:b w:val="0"/>
          <w:sz w:val="30"/>
          <w:szCs w:val="30"/>
          <w:lang w:val="be-BY"/>
        </w:rPr>
      </w:pPr>
      <w:r w:rsidRPr="00B94F39">
        <w:rPr>
          <w:rFonts w:ascii="Times New Roman" w:hAnsi="Times New Roman"/>
          <w:b w:val="0"/>
          <w:sz w:val="30"/>
          <w:szCs w:val="30"/>
          <w:lang w:val="be-BY"/>
        </w:rPr>
        <w:t xml:space="preserve">Положение </w:t>
      </w:r>
    </w:p>
    <w:p w14:paraId="5BA34D65" w14:textId="77777777" w:rsidR="00B94F39" w:rsidRPr="00B94F39" w:rsidRDefault="00B94F39" w:rsidP="00B94F39">
      <w:pPr>
        <w:pStyle w:val="a6"/>
        <w:spacing w:before="0" w:after="0" w:line="280" w:lineRule="exact"/>
        <w:rPr>
          <w:rFonts w:ascii="Times New Roman" w:hAnsi="Times New Roman"/>
          <w:b w:val="0"/>
          <w:bCs w:val="0"/>
          <w:sz w:val="30"/>
          <w:szCs w:val="30"/>
        </w:rPr>
      </w:pPr>
      <w:r w:rsidRPr="00B94F39">
        <w:rPr>
          <w:rFonts w:ascii="Times New Roman" w:hAnsi="Times New Roman"/>
          <w:b w:val="0"/>
          <w:sz w:val="30"/>
          <w:szCs w:val="30"/>
          <w:lang w:val="be-BY"/>
        </w:rPr>
        <w:t xml:space="preserve">о проведении областного этапа </w:t>
      </w:r>
      <w:r w:rsidRPr="00B94F39">
        <w:rPr>
          <w:rFonts w:ascii="Times New Roman" w:hAnsi="Times New Roman"/>
          <w:b w:val="0"/>
          <w:sz w:val="30"/>
          <w:szCs w:val="30"/>
        </w:rPr>
        <w:t>р</w:t>
      </w:r>
      <w:r w:rsidRPr="00B94F39">
        <w:rPr>
          <w:rFonts w:ascii="Times New Roman" w:hAnsi="Times New Roman"/>
          <w:b w:val="0"/>
          <w:spacing w:val="-6"/>
          <w:sz w:val="30"/>
          <w:szCs w:val="30"/>
        </w:rPr>
        <w:t>еспубликанско</w:t>
      </w:r>
      <w:r w:rsidRPr="00B94F39">
        <w:rPr>
          <w:rFonts w:ascii="Times New Roman" w:hAnsi="Times New Roman"/>
          <w:b w:val="0"/>
          <w:spacing w:val="-6"/>
          <w:sz w:val="30"/>
          <w:szCs w:val="30"/>
          <w:lang w:val="be-BY"/>
        </w:rPr>
        <w:t xml:space="preserve">й </w:t>
      </w:r>
      <w:r w:rsidRPr="00B94F39">
        <w:rPr>
          <w:rFonts w:ascii="Times New Roman" w:hAnsi="Times New Roman"/>
          <w:b w:val="0"/>
          <w:spacing w:val="-6"/>
          <w:sz w:val="30"/>
          <w:szCs w:val="30"/>
        </w:rPr>
        <w:t>экологическ</w:t>
      </w:r>
      <w:r w:rsidRPr="00B94F39">
        <w:rPr>
          <w:rFonts w:ascii="Times New Roman" w:hAnsi="Times New Roman"/>
          <w:b w:val="0"/>
          <w:spacing w:val="-6"/>
          <w:sz w:val="30"/>
          <w:szCs w:val="30"/>
          <w:lang w:val="be-BY"/>
        </w:rPr>
        <w:t xml:space="preserve">ой акции </w:t>
      </w:r>
      <w:r w:rsidRPr="00B94F39">
        <w:rPr>
          <w:rFonts w:ascii="Times New Roman" w:hAnsi="Times New Roman"/>
          <w:b w:val="0"/>
          <w:spacing w:val="-6"/>
          <w:sz w:val="30"/>
          <w:szCs w:val="30"/>
        </w:rPr>
        <w:t xml:space="preserve"> </w:t>
      </w:r>
      <w:r w:rsidRPr="00B94F39">
        <w:rPr>
          <w:rFonts w:ascii="Times New Roman" w:hAnsi="Times New Roman"/>
          <w:b w:val="0"/>
          <w:sz w:val="30"/>
          <w:szCs w:val="30"/>
        </w:rPr>
        <w:t>по вопросам раздельного сбора отходов «Кто, если не мы!»</w:t>
      </w:r>
    </w:p>
    <w:p w14:paraId="22DCF6CE" w14:textId="77777777" w:rsidR="00B94F39" w:rsidRPr="00B94F39" w:rsidRDefault="00B94F39" w:rsidP="00B94F39">
      <w:pPr>
        <w:ind w:firstLine="709"/>
        <w:contextualSpacing/>
        <w:jc w:val="both"/>
        <w:rPr>
          <w:szCs w:val="30"/>
          <w:lang w:val="be-BY"/>
        </w:rPr>
      </w:pPr>
    </w:p>
    <w:p w14:paraId="11F511E2" w14:textId="77777777" w:rsidR="00B94F39" w:rsidRPr="00B94F39" w:rsidRDefault="00B94F39" w:rsidP="00B94F39">
      <w:pPr>
        <w:ind w:firstLine="709"/>
        <w:contextualSpacing/>
        <w:jc w:val="both"/>
        <w:rPr>
          <w:szCs w:val="30"/>
          <w:lang w:val="be-BY"/>
        </w:rPr>
      </w:pPr>
      <w:r w:rsidRPr="00B94F39">
        <w:rPr>
          <w:szCs w:val="30"/>
          <w:lang w:val="be-BY"/>
        </w:rPr>
        <w:t>1. ОБЩИЕ ПОЛОЖЕНИЯ</w:t>
      </w:r>
    </w:p>
    <w:p w14:paraId="01BBC4CD" w14:textId="77777777" w:rsidR="00B94F39" w:rsidRPr="00B94F39" w:rsidRDefault="00B94F39" w:rsidP="00B94F39">
      <w:pPr>
        <w:ind w:firstLine="709"/>
        <w:jc w:val="both"/>
        <w:rPr>
          <w:szCs w:val="30"/>
          <w:lang w:val="be-BY"/>
        </w:rPr>
      </w:pPr>
      <w:r w:rsidRPr="00B94F39">
        <w:rPr>
          <w:szCs w:val="30"/>
          <w:lang w:val="be-BY"/>
        </w:rPr>
        <w:t xml:space="preserve">Положение о проведении областного этапа </w:t>
      </w:r>
      <w:proofErr w:type="spellStart"/>
      <w:r w:rsidRPr="00B94F39">
        <w:rPr>
          <w:szCs w:val="30"/>
        </w:rPr>
        <w:t>р</w:t>
      </w:r>
      <w:r w:rsidRPr="00B94F39">
        <w:rPr>
          <w:spacing w:val="-6"/>
          <w:szCs w:val="30"/>
        </w:rPr>
        <w:t>еспубликанско</w:t>
      </w:r>
      <w:proofErr w:type="spellEnd"/>
      <w:r w:rsidRPr="00B94F39">
        <w:rPr>
          <w:spacing w:val="-6"/>
          <w:szCs w:val="30"/>
          <w:lang w:val="be-BY"/>
        </w:rPr>
        <w:t xml:space="preserve">й </w:t>
      </w:r>
      <w:proofErr w:type="spellStart"/>
      <w:r w:rsidRPr="00B94F39">
        <w:rPr>
          <w:spacing w:val="-6"/>
          <w:szCs w:val="30"/>
        </w:rPr>
        <w:t>экологическ</w:t>
      </w:r>
      <w:proofErr w:type="spellEnd"/>
      <w:r w:rsidRPr="00B94F39">
        <w:rPr>
          <w:spacing w:val="-6"/>
          <w:szCs w:val="30"/>
          <w:lang w:val="be-BY"/>
        </w:rPr>
        <w:t xml:space="preserve">ой акции </w:t>
      </w:r>
      <w:r w:rsidRPr="00B94F39">
        <w:rPr>
          <w:spacing w:val="-6"/>
          <w:szCs w:val="30"/>
        </w:rPr>
        <w:t xml:space="preserve"> </w:t>
      </w:r>
      <w:r w:rsidRPr="00B94F39">
        <w:rPr>
          <w:szCs w:val="30"/>
        </w:rPr>
        <w:t>по вопросам раздельного сбора отходов «Кто, если не мы!»</w:t>
      </w:r>
      <w:r w:rsidRPr="00B94F39">
        <w:rPr>
          <w:szCs w:val="30"/>
          <w:bdr w:val="none" w:sz="0" w:space="0" w:color="auto" w:frame="1"/>
        </w:rPr>
        <w:t xml:space="preserve"> </w:t>
      </w:r>
      <w:r w:rsidRPr="00B94F39">
        <w:rPr>
          <w:szCs w:val="30"/>
          <w:lang w:val="be-BY"/>
        </w:rPr>
        <w:t xml:space="preserve">(далее </w:t>
      </w:r>
      <w:r w:rsidRPr="00B94F39">
        <w:rPr>
          <w:szCs w:val="30"/>
        </w:rPr>
        <w:t>–</w:t>
      </w:r>
      <w:r w:rsidRPr="00B94F39">
        <w:rPr>
          <w:szCs w:val="30"/>
          <w:lang w:val="be-BY"/>
        </w:rPr>
        <w:t xml:space="preserve"> акция) разработано </w:t>
      </w:r>
      <w:r w:rsidRPr="00B94F39">
        <w:rPr>
          <w:szCs w:val="30"/>
        </w:rPr>
        <w:t>на основании условий</w:t>
      </w:r>
      <w:r w:rsidRPr="00B94F39">
        <w:rPr>
          <w:szCs w:val="30"/>
          <w:lang w:val="be-BY"/>
        </w:rPr>
        <w:t xml:space="preserve"> проведения </w:t>
      </w:r>
      <w:proofErr w:type="spellStart"/>
      <w:r w:rsidRPr="00B94F39">
        <w:rPr>
          <w:szCs w:val="30"/>
        </w:rPr>
        <w:t>р</w:t>
      </w:r>
      <w:r w:rsidRPr="00B94F39">
        <w:rPr>
          <w:spacing w:val="-6"/>
          <w:szCs w:val="30"/>
        </w:rPr>
        <w:t>еспубликанско</w:t>
      </w:r>
      <w:proofErr w:type="spellEnd"/>
      <w:r w:rsidRPr="00B94F39">
        <w:rPr>
          <w:spacing w:val="-6"/>
          <w:szCs w:val="30"/>
          <w:lang w:val="be-BY"/>
        </w:rPr>
        <w:t xml:space="preserve">й </w:t>
      </w:r>
      <w:proofErr w:type="spellStart"/>
      <w:r w:rsidRPr="00B94F39">
        <w:rPr>
          <w:spacing w:val="-6"/>
          <w:szCs w:val="30"/>
        </w:rPr>
        <w:t>экологическ</w:t>
      </w:r>
      <w:proofErr w:type="spellEnd"/>
      <w:r w:rsidRPr="00B94F39">
        <w:rPr>
          <w:spacing w:val="-6"/>
          <w:szCs w:val="30"/>
          <w:lang w:val="be-BY"/>
        </w:rPr>
        <w:t xml:space="preserve">ой акции </w:t>
      </w:r>
      <w:r w:rsidRPr="00B94F39">
        <w:rPr>
          <w:szCs w:val="30"/>
        </w:rPr>
        <w:t>по вопросам раздельного сбора отходов «Кто, если не мы!»</w:t>
      </w:r>
      <w:r w:rsidRPr="00B94F39">
        <w:rPr>
          <w:szCs w:val="30"/>
          <w:bdr w:val="none" w:sz="0" w:space="0" w:color="auto" w:frame="1"/>
        </w:rPr>
        <w:t xml:space="preserve"> </w:t>
      </w:r>
      <w:r w:rsidRPr="00B94F39">
        <w:rPr>
          <w:szCs w:val="30"/>
        </w:rPr>
        <w:t>и определяет цель, задачи, общий порядок проведения и требования к участникам конкурса</w:t>
      </w:r>
      <w:r w:rsidRPr="00B94F39">
        <w:rPr>
          <w:szCs w:val="30"/>
          <w:lang w:val="be-BY"/>
        </w:rPr>
        <w:t>.</w:t>
      </w:r>
    </w:p>
    <w:p w14:paraId="1B799AB5" w14:textId="77777777" w:rsidR="00B94F39" w:rsidRPr="00B94F39" w:rsidRDefault="00B94F39" w:rsidP="00B94F39">
      <w:pPr>
        <w:pStyle w:val="1"/>
        <w:keepNext w:val="0"/>
        <w:widowControl w:val="0"/>
        <w:ind w:firstLine="709"/>
        <w:contextualSpacing/>
        <w:rPr>
          <w:bCs/>
          <w:color w:val="auto"/>
          <w:sz w:val="30"/>
          <w:szCs w:val="30"/>
        </w:rPr>
      </w:pPr>
      <w:r w:rsidRPr="00B94F39">
        <w:rPr>
          <w:bCs/>
          <w:color w:val="auto"/>
          <w:sz w:val="30"/>
          <w:szCs w:val="30"/>
        </w:rPr>
        <w:t>УСЛОВИЯ</w:t>
      </w:r>
    </w:p>
    <w:p w14:paraId="2330C802" w14:textId="77777777" w:rsidR="00B94F39" w:rsidRPr="00B94F39" w:rsidRDefault="00B94F39" w:rsidP="00B94F39">
      <w:pPr>
        <w:pStyle w:val="1"/>
        <w:keepNext w:val="0"/>
        <w:widowControl w:val="0"/>
        <w:tabs>
          <w:tab w:val="left" w:pos="4253"/>
        </w:tabs>
        <w:ind w:firstLine="709"/>
        <w:contextualSpacing/>
        <w:rPr>
          <w:bCs/>
          <w:color w:val="auto"/>
          <w:sz w:val="30"/>
          <w:szCs w:val="30"/>
        </w:rPr>
      </w:pPr>
      <w:r w:rsidRPr="00B94F39">
        <w:rPr>
          <w:bCs/>
          <w:color w:val="auto"/>
          <w:sz w:val="30"/>
          <w:szCs w:val="30"/>
        </w:rPr>
        <w:t xml:space="preserve">проведения областного этапа </w:t>
      </w:r>
      <w:r w:rsidRPr="00B94F39">
        <w:rPr>
          <w:color w:val="auto"/>
          <w:sz w:val="30"/>
          <w:szCs w:val="30"/>
        </w:rPr>
        <w:t xml:space="preserve">республиканской экологической акции «Сцяжынкамі Бацькаўшчыны» в учреждениях образования Брестской области </w:t>
      </w:r>
    </w:p>
    <w:p w14:paraId="2175AC53" w14:textId="77777777" w:rsidR="00B94F39" w:rsidRPr="00B94F39" w:rsidRDefault="00B94F39" w:rsidP="00B94F39">
      <w:pPr>
        <w:ind w:firstLine="709"/>
        <w:jc w:val="both"/>
        <w:rPr>
          <w:szCs w:val="30"/>
        </w:rPr>
      </w:pPr>
      <w:r w:rsidRPr="00B94F39">
        <w:rPr>
          <w:szCs w:val="30"/>
        </w:rPr>
        <w:t>2. ЦЕЛИ И ЗАДАЧИ АКЦИИ</w:t>
      </w:r>
    </w:p>
    <w:p w14:paraId="3A60BD73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ab/>
        <w:t>ЦЕЛЬ:</w:t>
      </w:r>
    </w:p>
    <w:p w14:paraId="2C50C1B1" w14:textId="77777777" w:rsidR="00B94F39" w:rsidRPr="00B94F39" w:rsidRDefault="00B94F39" w:rsidP="00B94F39">
      <w:pPr>
        <w:pStyle w:val="11"/>
        <w:tabs>
          <w:tab w:val="left" w:pos="1998"/>
        </w:tabs>
        <w:ind w:firstLine="74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развитие экологической культуры учащихся средствами природоохранной, практической и просветительской деятельностей.</w:t>
      </w:r>
    </w:p>
    <w:p w14:paraId="31235FC5" w14:textId="77777777" w:rsidR="00B94F39" w:rsidRPr="00B94F39" w:rsidRDefault="00B94F39" w:rsidP="00B94F39">
      <w:pPr>
        <w:tabs>
          <w:tab w:val="left" w:pos="567"/>
        </w:tabs>
        <w:ind w:firstLine="709"/>
        <w:jc w:val="both"/>
        <w:rPr>
          <w:szCs w:val="30"/>
        </w:rPr>
      </w:pPr>
      <w:r w:rsidRPr="00B94F39">
        <w:rPr>
          <w:szCs w:val="30"/>
        </w:rPr>
        <w:t>ЗАДАЧИ:</w:t>
      </w:r>
    </w:p>
    <w:p w14:paraId="351DD272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>привлечение внимания учащихся к экологическим проблемам своего региона;</w:t>
      </w:r>
    </w:p>
    <w:p w14:paraId="541F3D00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>воспитание бережного отношения учащихся к окружающей среде, пропаганда экологических знаний;</w:t>
      </w:r>
    </w:p>
    <w:p w14:paraId="4D73FDD1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>развитие творческих способностей учащихся и креативности мышления.</w:t>
      </w:r>
    </w:p>
    <w:p w14:paraId="75DD2C70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  <w:lang w:val="be-BY"/>
        </w:rPr>
      </w:pPr>
      <w:r w:rsidRPr="00B94F39">
        <w:rPr>
          <w:szCs w:val="30"/>
          <w:lang w:val="be-BY"/>
        </w:rPr>
        <w:t xml:space="preserve">3. ОРГАНИЗАТОРЫ </w:t>
      </w:r>
      <w:r w:rsidRPr="00B94F39">
        <w:rPr>
          <w:szCs w:val="30"/>
        </w:rPr>
        <w:t>АКЦИИ:</w:t>
      </w:r>
    </w:p>
    <w:p w14:paraId="40FECC02" w14:textId="77777777" w:rsidR="00B94F39" w:rsidRPr="00B94F39" w:rsidRDefault="00B94F39" w:rsidP="00B94F39">
      <w:pPr>
        <w:pStyle w:val="2"/>
        <w:widowControl w:val="0"/>
        <w:ind w:firstLine="709"/>
        <w:jc w:val="both"/>
      </w:pPr>
      <w:r w:rsidRPr="00B94F39">
        <w:t>главное управление по образованию Брестского облисполкома;</w:t>
      </w:r>
    </w:p>
    <w:p w14:paraId="09E5445E" w14:textId="77777777" w:rsidR="00B94F39" w:rsidRPr="00B94F39" w:rsidRDefault="00B94F39" w:rsidP="00B94F39">
      <w:pPr>
        <w:pStyle w:val="2"/>
        <w:widowControl w:val="0"/>
        <w:ind w:firstLine="709"/>
        <w:jc w:val="both"/>
      </w:pPr>
      <w:r w:rsidRPr="00B94F39">
        <w:t xml:space="preserve">эколого-биологический профиль государственного учреждения образования «Брестский областной центр туризма и краеведения детей </w:t>
      </w:r>
      <w:r w:rsidRPr="00B94F39">
        <w:br/>
        <w:t>и молодежи».</w:t>
      </w:r>
    </w:p>
    <w:p w14:paraId="3B7C833F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>4. УЧАСТНИКИ АКЦИИ</w:t>
      </w:r>
    </w:p>
    <w:p w14:paraId="32C3CB19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>Участниками акции являются учащиеся в возрасте 12-17 лет, осваивающие содержание образовательной программы дополнительного образования детей и молодежи, являющиеся учащимися учреждений общего среднего образования, а также учащиеся, осваивающие содержание образовательной программы общего среднего образования как индивидуально, так и коллективно.</w:t>
      </w:r>
    </w:p>
    <w:p w14:paraId="1C53554D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 xml:space="preserve">Персональная ответственность за участников акции возлагается </w:t>
      </w:r>
      <w:r w:rsidRPr="00B94F39">
        <w:rPr>
          <w:szCs w:val="30"/>
        </w:rPr>
        <w:br/>
        <w:t>на руководителя учреждения (организации), их направившего.</w:t>
      </w:r>
    </w:p>
    <w:p w14:paraId="3CA156FF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bookmarkStart w:id="0" w:name="_GoBack"/>
      <w:bookmarkEnd w:id="0"/>
      <w:r w:rsidRPr="00B94F39">
        <w:rPr>
          <w:szCs w:val="30"/>
        </w:rPr>
        <w:t>5. СРОКИ И ЭТАПЫ ПРОВЕДЕНИЯ АКЦИИ</w:t>
      </w:r>
    </w:p>
    <w:p w14:paraId="14935C1E" w14:textId="77777777" w:rsidR="00B94F39" w:rsidRPr="00B94F39" w:rsidRDefault="00B94F39" w:rsidP="00B94F39">
      <w:pPr>
        <w:pStyle w:val="11"/>
        <w:ind w:firstLine="74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Акция проводится с февраля по октябрь 2026 года в четыре этапа:</w:t>
      </w:r>
    </w:p>
    <w:p w14:paraId="74419874" w14:textId="77777777" w:rsidR="00B94F39" w:rsidRPr="00B94F39" w:rsidRDefault="00B94F39" w:rsidP="00B94F39">
      <w:pPr>
        <w:pStyle w:val="11"/>
        <w:ind w:firstLine="74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первый этап (отборочный) – февраль-май 2026 года, проводится в учреждениях образования;</w:t>
      </w:r>
    </w:p>
    <w:p w14:paraId="138284C4" w14:textId="77777777" w:rsidR="00B94F39" w:rsidRPr="00B94F39" w:rsidRDefault="00B94F39" w:rsidP="00B94F39">
      <w:pPr>
        <w:pStyle w:val="11"/>
        <w:ind w:firstLine="74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второй этап (отборочный) – июнь-август 2026 года. </w:t>
      </w:r>
    </w:p>
    <w:p w14:paraId="112C18F7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Для проведения соответствующего этапа управлениями, отделами формируется организационный комитет и жюри. Районный оргкомитет организовывает экспертизу конкурсных материалов на соответствие условиям акции, определяет победителей и призеров районного этапа </w:t>
      </w:r>
      <w:r w:rsidRPr="00B94F39">
        <w:rPr>
          <w:rFonts w:ascii="Times New Roman" w:hAnsi="Times New Roman" w:cs="Times New Roman"/>
          <w:lang w:val="ru-RU"/>
        </w:rPr>
        <w:lastRenderedPageBreak/>
        <w:t>акции и представляет работы победителей в областной оргкомитет.</w:t>
      </w:r>
    </w:p>
    <w:p w14:paraId="63C67353" w14:textId="77777777" w:rsidR="00B94F39" w:rsidRPr="00B94F39" w:rsidRDefault="00B94F39" w:rsidP="00B94F39">
      <w:pPr>
        <w:pStyle w:val="11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третий этап (отборочный) – областной: с 31 августа по 20 сентября 2026 г.</w:t>
      </w:r>
    </w:p>
    <w:p w14:paraId="4F432ED0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 xml:space="preserve">Для проведения областного этапа формируется организационный комитет. Организационный комитет для подведения итогов конкурса формирует жюри. Областной оргкомитет организовывает экспертизу конкурсных материалов на соответствие условиям акции, определяет победителей и призеров акции. Лучшие работы областного этапа </w:t>
      </w:r>
      <w:r w:rsidRPr="00B94F39">
        <w:rPr>
          <w:szCs w:val="30"/>
        </w:rPr>
        <w:br/>
        <w:t>по решению жюри предоставляются в учреждение образования «Республиканский центр экологии и краеведения» на республиканский этап акции.</w:t>
      </w:r>
    </w:p>
    <w:p w14:paraId="5F67BE79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 xml:space="preserve">Работы на областной этап (не более 7 работ в каждой номинации) направляются </w:t>
      </w:r>
      <w:r w:rsidRPr="00B94F39">
        <w:rPr>
          <w:b/>
          <w:szCs w:val="30"/>
        </w:rPr>
        <w:t>не позднее 31 августа 2026 г.</w:t>
      </w:r>
      <w:r w:rsidRPr="00B94F39">
        <w:rPr>
          <w:szCs w:val="30"/>
        </w:rPr>
        <w:t xml:space="preserve"> в государственное учреждение образования «Брестский областной центр туризма </w:t>
      </w:r>
      <w:r w:rsidRPr="00B94F39">
        <w:rPr>
          <w:szCs w:val="30"/>
        </w:rPr>
        <w:br/>
        <w:t xml:space="preserve">и краеведения детей и молодежи» по адресу: 224020, г. Брест, ул.Тихая,4, отдел экологической работы. Работы номинации 6.2. высылаются </w:t>
      </w:r>
      <w:r w:rsidRPr="00B94F39">
        <w:rPr>
          <w:szCs w:val="30"/>
        </w:rPr>
        <w:br/>
        <w:t>на электронную почту eco@brest.by.</w:t>
      </w:r>
    </w:p>
    <w:p w14:paraId="2A030ACA" w14:textId="77777777" w:rsidR="00B94F39" w:rsidRPr="00B94F39" w:rsidRDefault="00B94F39" w:rsidP="00B94F39">
      <w:pPr>
        <w:pStyle w:val="11"/>
        <w:ind w:firstLine="74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четвертый этап (заключительный) – республиканский: с 21 сентября 2026 г.</w:t>
      </w:r>
    </w:p>
    <w:p w14:paraId="51C1B143" w14:textId="77777777" w:rsidR="00B94F39" w:rsidRPr="00B94F39" w:rsidRDefault="00B94F39" w:rsidP="00B94F39">
      <w:pPr>
        <w:pStyle w:val="11"/>
        <w:ind w:firstLine="74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Жюри республиканского (заключительного) этапа определяет победителей и призеров в каждой номинации акции, представляет </w:t>
      </w:r>
      <w:r w:rsidRPr="00B94F39">
        <w:rPr>
          <w:rFonts w:ascii="Times New Roman" w:hAnsi="Times New Roman" w:cs="Times New Roman"/>
          <w:lang w:val="ru-RU"/>
        </w:rPr>
        <w:br/>
        <w:t>к награждению, осуществляет оформление протоколов.</w:t>
      </w:r>
    </w:p>
    <w:p w14:paraId="0EBA34EE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bookmarkStart w:id="1" w:name="bookmark8"/>
      <w:bookmarkEnd w:id="1"/>
      <w:r w:rsidRPr="00B94F39">
        <w:rPr>
          <w:szCs w:val="30"/>
        </w:rPr>
        <w:t>6. НОМИНАЦИИ АКЦИИ</w:t>
      </w:r>
    </w:p>
    <w:p w14:paraId="188D3CEB" w14:textId="77777777" w:rsidR="00B94F39" w:rsidRPr="00B94F39" w:rsidRDefault="00B94F39" w:rsidP="00B94F39">
      <w:pPr>
        <w:pStyle w:val="11"/>
        <w:tabs>
          <w:tab w:val="left" w:pos="1288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6.1. Номинация «</w:t>
      </w:r>
      <w:proofErr w:type="spellStart"/>
      <w:r w:rsidRPr="00B94F39">
        <w:rPr>
          <w:rFonts w:ascii="Times New Roman" w:hAnsi="Times New Roman" w:cs="Times New Roman"/>
          <w:lang w:val="ru-RU"/>
        </w:rPr>
        <w:t>ЭКОстарт</w:t>
      </w:r>
      <w:proofErr w:type="spellEnd"/>
      <w:r w:rsidRPr="00B94F39">
        <w:rPr>
          <w:rFonts w:ascii="Times New Roman" w:hAnsi="Times New Roman" w:cs="Times New Roman"/>
          <w:lang w:val="ru-RU"/>
        </w:rPr>
        <w:t>».</w:t>
      </w:r>
    </w:p>
    <w:p w14:paraId="7D66CE85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Для участия в акции предоставляются проекты по реализации экологических инициатив, направленных на рациональное использование природных ресурсов, обращение с отходами, улучшение состояния окружающей среды и охрану природы.</w:t>
      </w:r>
    </w:p>
    <w:p w14:paraId="6C0DCBA2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Проекты могут быть дополнены информационными продуктами (листовки, буклеты и др.), адресованными широкому кругу заинтересованных лиц и содержащими советы по практическим действиям по снижению образования отходов.</w:t>
      </w:r>
    </w:p>
    <w:p w14:paraId="684A07DA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Работы предоставляются в печатном и электронном виде. Формат печатных работ – А4. Шрифт </w:t>
      </w:r>
      <w:r w:rsidRPr="00B94F39">
        <w:rPr>
          <w:rFonts w:ascii="Times New Roman" w:hAnsi="Times New Roman" w:cs="Times New Roman"/>
        </w:rPr>
        <w:t>Times</w:t>
      </w:r>
      <w:r w:rsidRPr="00B94F39">
        <w:rPr>
          <w:rFonts w:ascii="Times New Roman" w:hAnsi="Times New Roman" w:cs="Times New Roman"/>
          <w:lang w:val="ru-RU"/>
        </w:rPr>
        <w:t xml:space="preserve"> </w:t>
      </w:r>
      <w:r w:rsidRPr="00B94F39">
        <w:rPr>
          <w:rFonts w:ascii="Times New Roman" w:hAnsi="Times New Roman" w:cs="Times New Roman"/>
        </w:rPr>
        <w:t>New</w:t>
      </w:r>
      <w:r w:rsidRPr="00B94F39">
        <w:rPr>
          <w:rFonts w:ascii="Times New Roman" w:hAnsi="Times New Roman" w:cs="Times New Roman"/>
          <w:lang w:val="ru-RU"/>
        </w:rPr>
        <w:t xml:space="preserve"> </w:t>
      </w:r>
      <w:r w:rsidRPr="00B94F39">
        <w:rPr>
          <w:rFonts w:ascii="Times New Roman" w:hAnsi="Times New Roman" w:cs="Times New Roman"/>
        </w:rPr>
        <w:t>Roman</w:t>
      </w:r>
      <w:r w:rsidRPr="00B94F39">
        <w:rPr>
          <w:rFonts w:ascii="Times New Roman" w:hAnsi="Times New Roman" w:cs="Times New Roman"/>
          <w:lang w:val="ru-RU"/>
        </w:rPr>
        <w:t xml:space="preserve">, кегль 14, одинарный междустрочный интервал, абзацный отступ 1,25 см. Поля страницы верхнее и нижнее по 2 см, левое 3 см, правое 1,5 см. Максимальный объем – не более 10 печатных листов. </w:t>
      </w:r>
    </w:p>
    <w:p w14:paraId="7B1C15BA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Проекты могут быть выполнены как индивидуально, </w:t>
      </w:r>
      <w:r w:rsidRPr="00B94F39">
        <w:rPr>
          <w:rFonts w:ascii="Times New Roman" w:hAnsi="Times New Roman" w:cs="Times New Roman"/>
          <w:lang w:val="ru-RU"/>
        </w:rPr>
        <w:br/>
        <w:t>так и коллективно.</w:t>
      </w:r>
    </w:p>
    <w:p w14:paraId="7F7A711C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Для определения победителей республиканского (заключительного) этапа в октябре 2026 года состоится онлайн конференция по защите лучших работ.</w:t>
      </w:r>
    </w:p>
    <w:p w14:paraId="175238C9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При оценке работ учитываются экологическая и социальная значимость, комплексность и объем выполненных работ, </w:t>
      </w:r>
      <w:r w:rsidRPr="00B94F39">
        <w:rPr>
          <w:rFonts w:ascii="Times New Roman" w:hAnsi="Times New Roman" w:cs="Times New Roman"/>
          <w:lang w:val="ru-RU"/>
        </w:rPr>
        <w:lastRenderedPageBreak/>
        <w:t>непосредственный вклад в реализацию проекта, оформление работы.</w:t>
      </w:r>
    </w:p>
    <w:p w14:paraId="48592301" w14:textId="77777777" w:rsidR="00B94F39" w:rsidRPr="00B94F39" w:rsidRDefault="00B94F39" w:rsidP="00B94F39">
      <w:pPr>
        <w:pStyle w:val="11"/>
        <w:numPr>
          <w:ilvl w:val="1"/>
          <w:numId w:val="1"/>
        </w:numPr>
        <w:tabs>
          <w:tab w:val="left" w:pos="1288"/>
        </w:tabs>
        <w:jc w:val="both"/>
        <w:rPr>
          <w:rFonts w:ascii="Times New Roman" w:hAnsi="Times New Roman" w:cs="Times New Roman"/>
          <w:lang w:val="ru-RU"/>
        </w:rPr>
      </w:pPr>
      <w:bookmarkStart w:id="2" w:name="bookmark11"/>
      <w:bookmarkEnd w:id="2"/>
      <w:r w:rsidRPr="00B94F39">
        <w:rPr>
          <w:rFonts w:ascii="Times New Roman" w:hAnsi="Times New Roman" w:cs="Times New Roman"/>
          <w:lang w:val="ru-RU"/>
        </w:rPr>
        <w:t>Номинация «Измени себя, а не природу!».</w:t>
      </w:r>
    </w:p>
    <w:p w14:paraId="1EA0A8BE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В данной номинации предоставляются разработанные авторские анимационные видеоролики с использованием технологий искусственного интеллекта на природоохранную тематику (загрязнение окружающей среды бытовыми отходами, обращение с отходами, правильная сортировка и утилизация отходов, сокращение пластика и др.). Искусственный интеллект можно использовать на любом этапе – для генерации изображений, анимации, сценария и других элементов.</w:t>
      </w:r>
    </w:p>
    <w:p w14:paraId="14765086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Продолжительность (хронометраж) работы – до 2 минут.</w:t>
      </w:r>
    </w:p>
    <w:p w14:paraId="19FBF3CE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Работы могут быть выполнены как индивидуально, </w:t>
      </w:r>
      <w:r w:rsidRPr="00B94F39">
        <w:rPr>
          <w:rFonts w:ascii="Times New Roman" w:hAnsi="Times New Roman" w:cs="Times New Roman"/>
          <w:lang w:val="ru-RU"/>
        </w:rPr>
        <w:br/>
        <w:t>так и коллективно.</w:t>
      </w:r>
    </w:p>
    <w:p w14:paraId="71C4F87B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</w:rPr>
      </w:pPr>
      <w:r w:rsidRPr="00B94F39">
        <w:rPr>
          <w:rFonts w:ascii="Times New Roman" w:hAnsi="Times New Roman" w:cs="Times New Roman"/>
          <w:lang w:val="ru-RU"/>
        </w:rPr>
        <w:t xml:space="preserve">При оценке видеоролика учитываются авторская идея, полнота раскрытия темы, оригинальность сюжета и креативный подход. </w:t>
      </w:r>
      <w:proofErr w:type="spellStart"/>
      <w:r w:rsidRPr="00B94F39">
        <w:rPr>
          <w:rFonts w:ascii="Times New Roman" w:hAnsi="Times New Roman" w:cs="Times New Roman"/>
        </w:rPr>
        <w:t>Работы</w:t>
      </w:r>
      <w:proofErr w:type="spellEnd"/>
      <w:r w:rsidRPr="00B94F39">
        <w:rPr>
          <w:rFonts w:ascii="Times New Roman" w:hAnsi="Times New Roman" w:cs="Times New Roman"/>
        </w:rPr>
        <w:t xml:space="preserve"> </w:t>
      </w:r>
      <w:r w:rsidRPr="00B94F39">
        <w:rPr>
          <w:rFonts w:ascii="Times New Roman" w:hAnsi="Times New Roman" w:cs="Times New Roman"/>
        </w:rPr>
        <w:br/>
      </w:r>
      <w:proofErr w:type="spellStart"/>
      <w:r w:rsidRPr="00B94F39">
        <w:rPr>
          <w:rFonts w:ascii="Times New Roman" w:hAnsi="Times New Roman" w:cs="Times New Roman"/>
        </w:rPr>
        <w:t>на</w:t>
      </w:r>
      <w:proofErr w:type="spellEnd"/>
      <w:r w:rsidRPr="00B94F39">
        <w:rPr>
          <w:rFonts w:ascii="Times New Roman" w:hAnsi="Times New Roman" w:cs="Times New Roman"/>
        </w:rPr>
        <w:t xml:space="preserve"> </w:t>
      </w:r>
      <w:proofErr w:type="spellStart"/>
      <w:r w:rsidRPr="00B94F39">
        <w:rPr>
          <w:rFonts w:ascii="Times New Roman" w:hAnsi="Times New Roman" w:cs="Times New Roman"/>
        </w:rPr>
        <w:t>дисках</w:t>
      </w:r>
      <w:proofErr w:type="spellEnd"/>
      <w:r w:rsidRPr="00B94F39">
        <w:rPr>
          <w:rFonts w:ascii="Times New Roman" w:hAnsi="Times New Roman" w:cs="Times New Roman"/>
        </w:rPr>
        <w:t xml:space="preserve"> </w:t>
      </w:r>
      <w:proofErr w:type="spellStart"/>
      <w:r w:rsidRPr="00B94F39">
        <w:rPr>
          <w:rFonts w:ascii="Times New Roman" w:hAnsi="Times New Roman" w:cs="Times New Roman"/>
        </w:rPr>
        <w:t>не</w:t>
      </w:r>
      <w:proofErr w:type="spellEnd"/>
      <w:r w:rsidRPr="00B94F39">
        <w:rPr>
          <w:rFonts w:ascii="Times New Roman" w:hAnsi="Times New Roman" w:cs="Times New Roman"/>
        </w:rPr>
        <w:t xml:space="preserve"> </w:t>
      </w:r>
      <w:proofErr w:type="spellStart"/>
      <w:r w:rsidRPr="00B94F39">
        <w:rPr>
          <w:rFonts w:ascii="Times New Roman" w:hAnsi="Times New Roman" w:cs="Times New Roman"/>
        </w:rPr>
        <w:t>принимаются</w:t>
      </w:r>
      <w:proofErr w:type="spellEnd"/>
      <w:r w:rsidRPr="00B94F39">
        <w:rPr>
          <w:rFonts w:ascii="Times New Roman" w:hAnsi="Times New Roman" w:cs="Times New Roman"/>
        </w:rPr>
        <w:t xml:space="preserve">. </w:t>
      </w:r>
    </w:p>
    <w:p w14:paraId="2C7D6DF0" w14:textId="77777777" w:rsidR="00B94F39" w:rsidRPr="00B94F39" w:rsidRDefault="00B94F39" w:rsidP="00B94F39">
      <w:pPr>
        <w:pStyle w:val="11"/>
        <w:numPr>
          <w:ilvl w:val="1"/>
          <w:numId w:val="1"/>
        </w:numPr>
        <w:tabs>
          <w:tab w:val="left" w:pos="1288"/>
        </w:tabs>
        <w:jc w:val="both"/>
        <w:rPr>
          <w:rFonts w:ascii="Times New Roman" w:hAnsi="Times New Roman" w:cs="Times New Roman"/>
        </w:rPr>
      </w:pPr>
      <w:bookmarkStart w:id="3" w:name="bookmark12"/>
      <w:bookmarkEnd w:id="3"/>
      <w:proofErr w:type="spellStart"/>
      <w:r w:rsidRPr="00B94F39">
        <w:rPr>
          <w:rFonts w:ascii="Times New Roman" w:hAnsi="Times New Roman" w:cs="Times New Roman"/>
        </w:rPr>
        <w:t>Номинация</w:t>
      </w:r>
      <w:proofErr w:type="spellEnd"/>
      <w:r w:rsidRPr="00B94F39">
        <w:rPr>
          <w:rFonts w:ascii="Times New Roman" w:hAnsi="Times New Roman" w:cs="Times New Roman"/>
        </w:rPr>
        <w:t xml:space="preserve"> «</w:t>
      </w:r>
      <w:proofErr w:type="spellStart"/>
      <w:r w:rsidRPr="00B94F39">
        <w:rPr>
          <w:rFonts w:ascii="Times New Roman" w:hAnsi="Times New Roman" w:cs="Times New Roman"/>
        </w:rPr>
        <w:t>Искусство</w:t>
      </w:r>
      <w:proofErr w:type="spellEnd"/>
      <w:r w:rsidRPr="00B94F39">
        <w:rPr>
          <w:rFonts w:ascii="Times New Roman" w:hAnsi="Times New Roman" w:cs="Times New Roman"/>
        </w:rPr>
        <w:t xml:space="preserve"> </w:t>
      </w:r>
      <w:proofErr w:type="spellStart"/>
      <w:r w:rsidRPr="00B94F39">
        <w:rPr>
          <w:rFonts w:ascii="Times New Roman" w:hAnsi="Times New Roman" w:cs="Times New Roman"/>
        </w:rPr>
        <w:t>за</w:t>
      </w:r>
      <w:proofErr w:type="spellEnd"/>
      <w:r w:rsidRPr="00B94F39">
        <w:rPr>
          <w:rFonts w:ascii="Times New Roman" w:hAnsi="Times New Roman" w:cs="Times New Roman"/>
        </w:rPr>
        <w:t xml:space="preserve"> </w:t>
      </w:r>
      <w:proofErr w:type="spellStart"/>
      <w:r w:rsidRPr="00B94F39">
        <w:rPr>
          <w:rFonts w:ascii="Times New Roman" w:hAnsi="Times New Roman" w:cs="Times New Roman"/>
        </w:rPr>
        <w:t>природу</w:t>
      </w:r>
      <w:proofErr w:type="spellEnd"/>
      <w:r w:rsidRPr="00B94F39">
        <w:rPr>
          <w:rFonts w:ascii="Times New Roman" w:hAnsi="Times New Roman" w:cs="Times New Roman"/>
        </w:rPr>
        <w:t>».</w:t>
      </w:r>
    </w:p>
    <w:p w14:paraId="62EF4F5A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Для участия в акции предоставляются арт-объекты, представляющие собой авторский взгляд на искусство через призму природы и природных богатств, в том числе природных отходов. Конкурсные работы выполняются из дерева. Дополнением к арт-объекту могут быть природные материалы (спилы деревьев, ветки, листья, опилки, </w:t>
      </w:r>
      <w:proofErr w:type="spellStart"/>
      <w:r w:rsidRPr="00B94F39">
        <w:rPr>
          <w:rFonts w:ascii="Times New Roman" w:hAnsi="Times New Roman" w:cs="Times New Roman"/>
          <w:lang w:val="ru-RU"/>
        </w:rPr>
        <w:t>кора</w:t>
      </w:r>
      <w:proofErr w:type="spellEnd"/>
      <w:r w:rsidRPr="00B94F39">
        <w:rPr>
          <w:rFonts w:ascii="Times New Roman" w:hAnsi="Times New Roman" w:cs="Times New Roman"/>
          <w:lang w:val="ru-RU"/>
        </w:rPr>
        <w:t>, шишки, желуди, мох) и вспомогательные материалы (проволока и нитки).</w:t>
      </w:r>
    </w:p>
    <w:p w14:paraId="11C40E42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Размер работы не менее: длина 1 м, ширина 1 м, высота 1 м.</w:t>
      </w:r>
    </w:p>
    <w:p w14:paraId="2963B64C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Работы могут быть выполнены как индивидуально, </w:t>
      </w:r>
      <w:r w:rsidRPr="00B94F39">
        <w:rPr>
          <w:rFonts w:ascii="Times New Roman" w:hAnsi="Times New Roman" w:cs="Times New Roman"/>
          <w:lang w:val="ru-RU"/>
        </w:rPr>
        <w:br/>
        <w:t>так и коллективно.</w:t>
      </w:r>
    </w:p>
    <w:p w14:paraId="71553D8D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При оценке работ учитывается оригинальность и художественное оформление. Лучшие работы будут выставлены на территории учреждения образования «Республиканский центр экологии </w:t>
      </w:r>
      <w:r w:rsidRPr="00B94F39">
        <w:rPr>
          <w:rFonts w:ascii="Times New Roman" w:hAnsi="Times New Roman" w:cs="Times New Roman"/>
          <w:lang w:val="ru-RU"/>
        </w:rPr>
        <w:br/>
        <w:t>и краеведения».</w:t>
      </w:r>
    </w:p>
    <w:p w14:paraId="6E27300C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>7. ПРАВИЛА ОФОРМЛЕНИЯ РАБОТ</w:t>
      </w:r>
    </w:p>
    <w:p w14:paraId="706B36DD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>7.1. Конкурсные работы по всем номинациям должны иметь титульный лист следующего содержания: название акции и номинации, полное название учреждения образования, область, район, фамилия, имя, отчество, возраст, класс автора (авторов) работы, фамилия, имя и отчество руководителя работы, его должность. Полный почтовый адрес, контактный телефон с кодом города.</w:t>
      </w:r>
    </w:p>
    <w:p w14:paraId="5C24BBE3" w14:textId="77777777" w:rsidR="00B94F39" w:rsidRPr="00B94F39" w:rsidRDefault="00B94F39" w:rsidP="00B94F39">
      <w:pPr>
        <w:shd w:val="clear" w:color="auto" w:fill="FFFFFF"/>
        <w:ind w:firstLine="709"/>
        <w:jc w:val="both"/>
        <w:rPr>
          <w:rFonts w:eastAsia="Calibri"/>
          <w:szCs w:val="30"/>
          <w:lang w:val="be-BY"/>
        </w:rPr>
      </w:pPr>
      <w:r w:rsidRPr="00B94F39">
        <w:rPr>
          <w:rFonts w:eastAsia="Calibri"/>
          <w:szCs w:val="30"/>
        </w:rPr>
        <w:t xml:space="preserve">Предоставленные для участия в акции материалы должны соответствовать тематике, быть авторскими, эстетически и качественно оформлены. </w:t>
      </w:r>
      <w:r w:rsidRPr="00B94F39">
        <w:rPr>
          <w:szCs w:val="30"/>
        </w:rPr>
        <w:t xml:space="preserve">При оценке работ будет учитываться </w:t>
      </w:r>
      <w:r w:rsidRPr="00B94F39">
        <w:rPr>
          <w:rFonts w:eastAsia="Calibri"/>
          <w:szCs w:val="30"/>
          <w:lang w:val="be-BY"/>
        </w:rPr>
        <w:t>индивидуальность</w:t>
      </w:r>
      <w:r w:rsidRPr="00B94F39">
        <w:rPr>
          <w:szCs w:val="30"/>
          <w:lang w:val="be-BY"/>
        </w:rPr>
        <w:t xml:space="preserve">, </w:t>
      </w:r>
      <w:r w:rsidRPr="00B94F39">
        <w:rPr>
          <w:szCs w:val="30"/>
        </w:rPr>
        <w:t>содержательная часть и оригинальность оформления.</w:t>
      </w:r>
    </w:p>
    <w:p w14:paraId="0848DA32" w14:textId="77777777" w:rsidR="00B94F39" w:rsidRPr="00B94F39" w:rsidRDefault="00B94F39" w:rsidP="00B94F39">
      <w:pPr>
        <w:ind w:firstLine="708"/>
        <w:jc w:val="both"/>
        <w:rPr>
          <w:rFonts w:eastAsia="Calibri"/>
          <w:spacing w:val="3"/>
          <w:szCs w:val="30"/>
        </w:rPr>
      </w:pPr>
      <w:r w:rsidRPr="00B94F39">
        <w:rPr>
          <w:rFonts w:eastAsia="Calibri"/>
          <w:szCs w:val="30"/>
        </w:rPr>
        <w:t xml:space="preserve">Работы, </w:t>
      </w:r>
      <w:r w:rsidRPr="00B94F39">
        <w:rPr>
          <w:rFonts w:eastAsia="Calibri"/>
          <w:spacing w:val="3"/>
          <w:szCs w:val="30"/>
        </w:rPr>
        <w:t xml:space="preserve">принимавшие участие в предыдущих республиканских конкурсах, а также </w:t>
      </w:r>
      <w:r w:rsidRPr="00B94F39">
        <w:rPr>
          <w:rFonts w:eastAsia="Calibri"/>
          <w:szCs w:val="30"/>
        </w:rPr>
        <w:t xml:space="preserve">содержащие плагиат и нарушающие права других авторов, к участию в акции не допускаются. </w:t>
      </w:r>
      <w:r w:rsidRPr="00B94F39">
        <w:rPr>
          <w:rFonts w:eastAsia="Calibri"/>
          <w:spacing w:val="3"/>
          <w:szCs w:val="30"/>
        </w:rPr>
        <w:t>Конкурсные материалы не рецензируются и не возвращаются авторам.</w:t>
      </w:r>
    </w:p>
    <w:p w14:paraId="6DE764C3" w14:textId="77777777" w:rsidR="00B94F39" w:rsidRPr="00B94F39" w:rsidRDefault="00B94F39" w:rsidP="00B94F39">
      <w:pPr>
        <w:pStyle w:val="docdata"/>
        <w:spacing w:before="0" w:beforeAutospacing="0" w:after="0" w:afterAutospacing="0"/>
        <w:ind w:firstLine="708"/>
        <w:jc w:val="both"/>
      </w:pPr>
      <w:r w:rsidRPr="00B94F39">
        <w:rPr>
          <w:color w:val="000000"/>
          <w:sz w:val="30"/>
          <w:szCs w:val="30"/>
        </w:rPr>
        <w:lastRenderedPageBreak/>
        <w:t>7.2. Одним из важных критериев оценки участия в акции является интенсивность освящения подготовки творческих работ в социальных сетях учреждений образования с хештегами #</w:t>
      </w:r>
      <w:proofErr w:type="spellStart"/>
      <w:r w:rsidRPr="00B94F39">
        <w:rPr>
          <w:color w:val="000000"/>
          <w:sz w:val="30"/>
          <w:szCs w:val="30"/>
        </w:rPr>
        <w:t>годбелорусскойженщины</w:t>
      </w:r>
      <w:proofErr w:type="spellEnd"/>
      <w:r w:rsidRPr="00B94F39">
        <w:rPr>
          <w:color w:val="000000"/>
          <w:sz w:val="30"/>
          <w:szCs w:val="30"/>
        </w:rPr>
        <w:t>, #</w:t>
      </w:r>
      <w:proofErr w:type="spellStart"/>
      <w:r w:rsidRPr="00B94F39">
        <w:rPr>
          <w:color w:val="000000"/>
          <w:sz w:val="30"/>
          <w:szCs w:val="30"/>
        </w:rPr>
        <w:t>рцэк</w:t>
      </w:r>
      <w:proofErr w:type="spellEnd"/>
      <w:r w:rsidRPr="00B94F39">
        <w:rPr>
          <w:color w:val="000000"/>
          <w:sz w:val="30"/>
          <w:szCs w:val="30"/>
        </w:rPr>
        <w:t>, #</w:t>
      </w:r>
      <w:proofErr w:type="spellStart"/>
      <w:r w:rsidRPr="00B94F39">
        <w:rPr>
          <w:color w:val="000000"/>
          <w:sz w:val="30"/>
          <w:szCs w:val="30"/>
        </w:rPr>
        <w:t>ктоеслинемы</w:t>
      </w:r>
      <w:proofErr w:type="spellEnd"/>
      <w:r w:rsidRPr="00B94F39">
        <w:rPr>
          <w:color w:val="000000"/>
          <w:sz w:val="30"/>
          <w:szCs w:val="30"/>
        </w:rPr>
        <w:t> и др.</w:t>
      </w:r>
    </w:p>
    <w:p w14:paraId="61117A4F" w14:textId="77777777" w:rsidR="00B94F39" w:rsidRPr="00B94F39" w:rsidRDefault="00B94F39" w:rsidP="00B94F39">
      <w:pPr>
        <w:ind w:firstLine="709"/>
        <w:jc w:val="both"/>
        <w:rPr>
          <w:szCs w:val="30"/>
        </w:rPr>
      </w:pPr>
      <w:r w:rsidRPr="00B94F39">
        <w:rPr>
          <w:szCs w:val="30"/>
        </w:rPr>
        <w:t>8. ПОДВЕДЕНИЕ ИТОГОВ АКЦИИ, НАГРАЖДЕНИЕ</w:t>
      </w:r>
    </w:p>
    <w:p w14:paraId="768E1112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bookmarkStart w:id="4" w:name="_Hlk222300050"/>
      <w:r w:rsidRPr="00B94F39">
        <w:rPr>
          <w:szCs w:val="30"/>
        </w:rPr>
        <w:t xml:space="preserve">Жюри с 31 августа по 18 сентября 2026 г. рассматривает работы, предоставленные на областной этап по номинациям, подводит итоги </w:t>
      </w:r>
      <w:r w:rsidRPr="00B94F39">
        <w:rPr>
          <w:szCs w:val="30"/>
        </w:rPr>
        <w:br/>
        <w:t>и определяет победителей.</w:t>
      </w:r>
    </w:p>
    <w:p w14:paraId="4331E0B7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 xml:space="preserve">Победители, призеры и лауреаты акции награждаются дипломами главного управления по образованию Брестского облисполкома I, II, III степени, поощрительными дипломами. При подведении итогов акции, </w:t>
      </w:r>
      <w:r w:rsidRPr="00B94F39">
        <w:rPr>
          <w:szCs w:val="30"/>
        </w:rPr>
        <w:br/>
        <w:t xml:space="preserve">при равном количестве баллов, на основании решения жюри, может устанавливаться соответствующее количество призовых мест (первых, вторых, третьих и поощрительных). Работы, занявшие призовые места, участникам не возвращаются. В случае потери диплома дубликаты </w:t>
      </w:r>
      <w:r w:rsidRPr="00B94F39">
        <w:rPr>
          <w:szCs w:val="30"/>
        </w:rPr>
        <w:br/>
        <w:t xml:space="preserve">не выдаются. </w:t>
      </w:r>
    </w:p>
    <w:p w14:paraId="6B86AC03" w14:textId="77777777" w:rsidR="00B94F39" w:rsidRPr="00B94F39" w:rsidRDefault="00B94F39" w:rsidP="00B94F39">
      <w:pPr>
        <w:pStyle w:val="11"/>
        <w:ind w:firstLine="8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Оргкомитет акции оставляет за собой право все материалы, созданные в период проведения акции, использовать в сети Интернет </w:t>
      </w:r>
      <w:r w:rsidRPr="00B94F39">
        <w:rPr>
          <w:rFonts w:ascii="Times New Roman" w:hAnsi="Times New Roman" w:cs="Times New Roman"/>
          <w:lang w:val="ru-RU"/>
        </w:rPr>
        <w:br/>
        <w:t>и на мероприятиях некоммерческого характера.</w:t>
      </w:r>
    </w:p>
    <w:p w14:paraId="2881DFA2" w14:textId="77777777" w:rsidR="00B94F39" w:rsidRPr="00B94F39" w:rsidRDefault="00B94F39" w:rsidP="00B94F39">
      <w:pPr>
        <w:pStyle w:val="11"/>
        <w:ind w:firstLine="8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Лучшие работы учащихся могут быть использованы </w:t>
      </w:r>
      <w:r w:rsidRPr="00B94F39">
        <w:rPr>
          <w:rFonts w:ascii="Times New Roman" w:hAnsi="Times New Roman" w:cs="Times New Roman"/>
          <w:lang w:val="ru-RU"/>
        </w:rPr>
        <w:br/>
        <w:t>при проведении областных и республиканских мероприятий.</w:t>
      </w:r>
    </w:p>
    <w:p w14:paraId="196D1D19" w14:textId="77777777" w:rsidR="00B94F39" w:rsidRPr="00B94F39" w:rsidRDefault="00B94F39" w:rsidP="00B94F39">
      <w:pPr>
        <w:pStyle w:val="11"/>
        <w:ind w:firstLine="8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Оргкомитет может не присуждать участникам акции призовых мест в случае низкого качества предоставленных работ.</w:t>
      </w:r>
    </w:p>
    <w:p w14:paraId="0A021A5B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 xml:space="preserve">Расходы по доставке материалов на областной этап акции, командировочные расходы лиц, доставляющих материалы, несут командирующие организации. </w:t>
      </w:r>
    </w:p>
    <w:p w14:paraId="0DB9D979" w14:textId="77777777" w:rsidR="00B94F39" w:rsidRPr="00B94F39" w:rsidRDefault="00B94F39" w:rsidP="00B94F39">
      <w:pPr>
        <w:shd w:val="clear" w:color="auto" w:fill="FFFFFF"/>
        <w:ind w:firstLine="709"/>
        <w:jc w:val="both"/>
        <w:rPr>
          <w:szCs w:val="30"/>
        </w:rPr>
      </w:pPr>
      <w:r w:rsidRPr="00B94F39">
        <w:rPr>
          <w:szCs w:val="30"/>
        </w:rPr>
        <w:t xml:space="preserve">Приобретение дипломов для награждения победителей, призеров </w:t>
      </w:r>
      <w:r w:rsidRPr="00B94F39">
        <w:rPr>
          <w:szCs w:val="30"/>
        </w:rPr>
        <w:br/>
        <w:t xml:space="preserve">и лауреатов областного этапа акции, расходы по доставке экспонатов </w:t>
      </w:r>
      <w:r w:rsidRPr="00B94F39">
        <w:rPr>
          <w:szCs w:val="30"/>
        </w:rPr>
        <w:br/>
        <w:t>на республиканский этап акции, осуществляются за счет средств главного управления по образованию Брестского облисполкома, предусмотренных на проведение централизованных мероприятий.</w:t>
      </w:r>
    </w:p>
    <w:p w14:paraId="2DD8A437" w14:textId="77777777" w:rsidR="00B94F39" w:rsidRPr="00B94F39" w:rsidRDefault="00B94F39" w:rsidP="00B94F39">
      <w:pPr>
        <w:ind w:firstLine="709"/>
        <w:jc w:val="both"/>
        <w:rPr>
          <w:szCs w:val="30"/>
        </w:rPr>
      </w:pPr>
      <w:r w:rsidRPr="00B94F39">
        <w:rPr>
          <w:szCs w:val="30"/>
        </w:rPr>
        <w:t xml:space="preserve">Командировочные расходы лиц, доставляющих материалы </w:t>
      </w:r>
      <w:r w:rsidRPr="00B94F39">
        <w:rPr>
          <w:szCs w:val="30"/>
        </w:rPr>
        <w:br/>
        <w:t xml:space="preserve">на республиканский этап акции, несет государственное учреждение образования «Брестский областной центр туризма и краеведения детей </w:t>
      </w:r>
      <w:r w:rsidRPr="00B94F39">
        <w:rPr>
          <w:szCs w:val="30"/>
        </w:rPr>
        <w:br/>
        <w:t>и молодежи». </w:t>
      </w:r>
    </w:p>
    <w:p w14:paraId="6B20A0BA" w14:textId="77777777" w:rsidR="00B94F39" w:rsidRPr="00B94F39" w:rsidRDefault="00B94F39" w:rsidP="00B94F39">
      <w:pPr>
        <w:ind w:firstLine="709"/>
        <w:jc w:val="both"/>
        <w:rPr>
          <w:szCs w:val="30"/>
        </w:rPr>
      </w:pPr>
      <w:r w:rsidRPr="00B94F39">
        <w:rPr>
          <w:szCs w:val="30"/>
        </w:rPr>
        <w:t xml:space="preserve">Информация о результатах акции будет размещена на сайте государственного учреждения образования «Брестский областной центр туризма и краеведения детей и молодежи». </w:t>
      </w:r>
    </w:p>
    <w:bookmarkEnd w:id="4"/>
    <w:p w14:paraId="5DC2FC1A" w14:textId="77777777" w:rsidR="00B94F39" w:rsidRPr="00B94F39" w:rsidRDefault="00B94F39" w:rsidP="00B94F39">
      <w:pPr>
        <w:ind w:firstLine="709"/>
        <w:jc w:val="both"/>
        <w:rPr>
          <w:szCs w:val="30"/>
        </w:rPr>
      </w:pPr>
      <w:r w:rsidRPr="00B94F39">
        <w:rPr>
          <w:szCs w:val="30"/>
        </w:rPr>
        <w:t xml:space="preserve">Работы, содержащие плагиат, принимавшие участие в предыдущих республиканских конкурсах, не рассматриваются. </w:t>
      </w:r>
      <w:bookmarkStart w:id="5" w:name="_Hlk222300155"/>
      <w:r w:rsidRPr="00B94F39">
        <w:rPr>
          <w:szCs w:val="30"/>
        </w:rPr>
        <w:t xml:space="preserve">Материалы, поступившие на конкурс, не рецензируются и не возвращаются авторам. </w:t>
      </w:r>
      <w:bookmarkEnd w:id="5"/>
      <w:r w:rsidRPr="00B94F39">
        <w:rPr>
          <w:szCs w:val="30"/>
        </w:rPr>
        <w:t>Работы номинации 6.2., не занявшие призовые места на областном этапе, можно забрать с 5 по 9 октября 2026 г.</w:t>
      </w:r>
    </w:p>
    <w:p w14:paraId="1C4E4717" w14:textId="77777777" w:rsidR="00B94F39" w:rsidRPr="00B94F39" w:rsidRDefault="00B94F39" w:rsidP="00B94F39">
      <w:pPr>
        <w:pStyle w:val="11"/>
        <w:tabs>
          <w:tab w:val="left" w:pos="2567"/>
          <w:tab w:val="left" w:pos="5044"/>
          <w:tab w:val="left" w:pos="6575"/>
          <w:tab w:val="left" w:pos="8754"/>
        </w:tabs>
        <w:ind w:firstLine="820"/>
        <w:jc w:val="both"/>
        <w:rPr>
          <w:rFonts w:ascii="Times New Roman" w:hAnsi="Times New Roman" w:cs="Times New Roman"/>
          <w:lang w:val="ru-RU"/>
        </w:rPr>
      </w:pPr>
      <w:r w:rsidRPr="00B94F39">
        <w:rPr>
          <w:rFonts w:ascii="Times New Roman" w:hAnsi="Times New Roman" w:cs="Times New Roman"/>
          <w:lang w:val="ru-RU"/>
        </w:rPr>
        <w:t xml:space="preserve">Работы, доставленные позже указанного срока </w:t>
      </w:r>
      <w:r w:rsidRPr="00B94F39">
        <w:rPr>
          <w:rFonts w:ascii="Times New Roman" w:hAnsi="Times New Roman" w:cs="Times New Roman"/>
          <w:lang w:val="ru-RU"/>
        </w:rPr>
        <w:br/>
      </w:r>
      <w:r w:rsidRPr="00B94F39">
        <w:rPr>
          <w:rFonts w:ascii="Times New Roman" w:hAnsi="Times New Roman" w:cs="Times New Roman"/>
          <w:lang w:val="ru-RU"/>
        </w:rPr>
        <w:lastRenderedPageBreak/>
        <w:t>или несоответствующие задачам, положению и требованиям оформления работ оцениваться не будут.</w:t>
      </w:r>
    </w:p>
    <w:p w14:paraId="020A0870" w14:textId="77777777" w:rsidR="00B94F39" w:rsidRPr="00B94F39" w:rsidRDefault="00B94F39" w:rsidP="00B94F39">
      <w:pPr>
        <w:pStyle w:val="11"/>
        <w:ind w:firstLine="720"/>
        <w:jc w:val="both"/>
        <w:rPr>
          <w:rFonts w:ascii="Times New Roman" w:hAnsi="Times New Roman" w:cs="Times New Roman"/>
          <w:color w:val="FF0000"/>
          <w:lang w:val="ru-RU"/>
        </w:rPr>
      </w:pPr>
      <w:r w:rsidRPr="00B94F39">
        <w:rPr>
          <w:rFonts w:ascii="Times New Roman" w:hAnsi="Times New Roman" w:cs="Times New Roman"/>
          <w:lang w:val="ru-RU"/>
        </w:rPr>
        <w:t>Консультации по вопросам проведения и участия в акции осуществляются по тел. 8 (0162) 289476, отдел экологической работы.</w:t>
      </w:r>
    </w:p>
    <w:p w14:paraId="55F26450" w14:textId="77777777" w:rsidR="00B94F39" w:rsidRPr="00B94F39" w:rsidRDefault="00B94F39" w:rsidP="00B94F39">
      <w:pPr>
        <w:pStyle w:val="11"/>
        <w:ind w:firstLine="0"/>
        <w:jc w:val="both"/>
        <w:rPr>
          <w:rFonts w:ascii="Times New Roman" w:hAnsi="Times New Roman" w:cs="Times New Roman"/>
          <w:color w:val="FF0000"/>
          <w:lang w:val="ru-RU"/>
        </w:rPr>
      </w:pPr>
    </w:p>
    <w:p w14:paraId="4EFF30AC" w14:textId="77777777" w:rsidR="00B94F39" w:rsidRPr="00B94F39" w:rsidRDefault="00B94F39" w:rsidP="00B94F39">
      <w:pPr>
        <w:ind w:firstLine="567"/>
        <w:jc w:val="center"/>
        <w:rPr>
          <w:color w:val="FF0000"/>
        </w:rPr>
      </w:pPr>
    </w:p>
    <w:p w14:paraId="793B54B2" w14:textId="77777777" w:rsidR="001F4A5B" w:rsidRPr="00B94F39" w:rsidRDefault="001F4A5B"/>
    <w:sectPr w:rsidR="001F4A5B" w:rsidRPr="00B94F39" w:rsidSect="000E0247">
      <w:headerReference w:type="even" r:id="rId5"/>
      <w:pgSz w:w="11907" w:h="16840"/>
      <w:pgMar w:top="851" w:right="567" w:bottom="567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B1EA3" w14:textId="77777777" w:rsidR="00EF56AD" w:rsidRDefault="00B94F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D3191F" w14:textId="77777777" w:rsidR="00EF56AD" w:rsidRDefault="00B94F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A3FB4"/>
    <w:multiLevelType w:val="multilevel"/>
    <w:tmpl w:val="2D7E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CA"/>
    <w:rsid w:val="001F4A5B"/>
    <w:rsid w:val="002C02CA"/>
    <w:rsid w:val="00B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345AD-F68C-4EDE-8E52-8BB5156C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39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94F39"/>
    <w:pPr>
      <w:keepNext/>
      <w:jc w:val="both"/>
      <w:outlineLvl w:val="0"/>
    </w:pPr>
    <w:rPr>
      <w:vanish/>
      <w:color w:val="FF00F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F39"/>
    <w:rPr>
      <w:rFonts w:ascii="Times New Roman" w:eastAsia="Times New Roman" w:hAnsi="Times New Roman" w:cs="Times New Roman"/>
      <w:vanish/>
      <w:color w:val="FF00FF"/>
      <w:sz w:val="18"/>
      <w:szCs w:val="20"/>
      <w:lang w:val="ru-RU" w:eastAsia="ru-RU"/>
    </w:rPr>
  </w:style>
  <w:style w:type="paragraph" w:styleId="a3">
    <w:name w:val="header"/>
    <w:basedOn w:val="a"/>
    <w:link w:val="a4"/>
    <w:rsid w:val="00B94F39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B94F3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B94F39"/>
  </w:style>
  <w:style w:type="paragraph" w:customStyle="1" w:styleId="2">
    <w:name w:val="Без интервала2"/>
    <w:rsid w:val="00B94F39"/>
    <w:pPr>
      <w:spacing w:after="0" w:line="240" w:lineRule="auto"/>
    </w:pPr>
    <w:rPr>
      <w:rFonts w:ascii="Times New Roman" w:eastAsia="Calibri" w:hAnsi="Times New Roman" w:cs="Times New Roman"/>
      <w:sz w:val="30"/>
      <w:szCs w:val="30"/>
      <w:lang w:val="ru-RU" w:eastAsia="ru-RU"/>
    </w:rPr>
  </w:style>
  <w:style w:type="paragraph" w:styleId="a6">
    <w:basedOn w:val="a"/>
    <w:next w:val="a"/>
    <w:qFormat/>
    <w:rsid w:val="00B94F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8"/>
    <w:rsid w:val="00B94F3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Основной текст_"/>
    <w:link w:val="11"/>
    <w:rsid w:val="00B94F39"/>
    <w:rPr>
      <w:sz w:val="30"/>
      <w:szCs w:val="30"/>
    </w:rPr>
  </w:style>
  <w:style w:type="paragraph" w:customStyle="1" w:styleId="11">
    <w:name w:val="Основной текст1"/>
    <w:basedOn w:val="a"/>
    <w:link w:val="a9"/>
    <w:rsid w:val="00B94F39"/>
    <w:pPr>
      <w:widowControl w:val="0"/>
      <w:ind w:firstLine="400"/>
    </w:pPr>
    <w:rPr>
      <w:rFonts w:asciiTheme="minorHAnsi" w:eastAsiaTheme="minorHAnsi" w:hAnsiTheme="minorHAnsi" w:cstheme="minorBidi"/>
      <w:szCs w:val="30"/>
      <w:lang w:val="en-US" w:eastAsia="en-US"/>
    </w:rPr>
  </w:style>
  <w:style w:type="paragraph" w:customStyle="1" w:styleId="docdata">
    <w:name w:val="docdata"/>
    <w:aliases w:val="docy,v5,4387,bqiaagaaeyqcaaagiaiaaanodgaabvwoaaaaaaaaaaaaaaaaaaaaaaaaaaaaaaaaaaaaaaaaaaaaaaaaaaaaaaaaaaaaaaaaaaaaaaaaaaaaaaaaaaaaaaaaaaaaaaaaaaaaaaaaaaaaaaaaaaaaaaaaaaaaaaaaaaaaaaaaaaaaaaaaaaaaaaaaaaaaaaaaaaaaaaaaaaaaaaaaaaaaaaaaaaaaaaaaaaaaaaaa"/>
    <w:basedOn w:val="a"/>
    <w:rsid w:val="00B94F3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next w:val="a"/>
    <w:link w:val="a7"/>
    <w:qFormat/>
    <w:rsid w:val="00B94F39"/>
    <w:pPr>
      <w:contextualSpacing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a">
    <w:name w:val="Заголовок Знак"/>
    <w:basedOn w:val="a0"/>
    <w:link w:val="a8"/>
    <w:uiPriority w:val="10"/>
    <w:rsid w:val="00B94F39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1429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2026-02-20T06:39:00Z</dcterms:created>
  <dcterms:modified xsi:type="dcterms:W3CDTF">2026-02-20T06:39:00Z</dcterms:modified>
</cp:coreProperties>
</file>