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2772F" w14:textId="77777777" w:rsidR="000C00B1" w:rsidRPr="000C00B1" w:rsidRDefault="000C00B1" w:rsidP="000C00B1">
      <w:pPr>
        <w:pStyle w:val="a4"/>
        <w:spacing w:before="0" w:after="0"/>
        <w:rPr>
          <w:rFonts w:ascii="Times New Roman" w:hAnsi="Times New Roman"/>
          <w:b w:val="0"/>
          <w:sz w:val="30"/>
          <w:szCs w:val="30"/>
          <w:lang w:val="be-BY"/>
        </w:rPr>
      </w:pPr>
      <w:bookmarkStart w:id="0" w:name="_GoBack"/>
      <w:r w:rsidRPr="000C00B1">
        <w:rPr>
          <w:rFonts w:ascii="Times New Roman" w:hAnsi="Times New Roman"/>
          <w:b w:val="0"/>
          <w:sz w:val="30"/>
          <w:szCs w:val="30"/>
          <w:lang w:val="be-BY"/>
        </w:rPr>
        <w:t>Положение</w:t>
      </w:r>
    </w:p>
    <w:p w14:paraId="2ED32DA0" w14:textId="77777777" w:rsidR="000C00B1" w:rsidRPr="000C00B1" w:rsidRDefault="000C00B1" w:rsidP="000C00B1">
      <w:pPr>
        <w:pStyle w:val="a4"/>
        <w:spacing w:before="0" w:after="0"/>
        <w:rPr>
          <w:rFonts w:ascii="Times New Roman" w:hAnsi="Times New Roman"/>
          <w:b w:val="0"/>
          <w:sz w:val="30"/>
          <w:szCs w:val="30"/>
        </w:rPr>
      </w:pPr>
      <w:r w:rsidRPr="000C00B1">
        <w:rPr>
          <w:rFonts w:ascii="Times New Roman" w:hAnsi="Times New Roman"/>
          <w:b w:val="0"/>
          <w:sz w:val="30"/>
          <w:szCs w:val="30"/>
          <w:lang w:val="be-BY"/>
        </w:rPr>
        <w:t xml:space="preserve">о проведении областного этапа республиканского </w:t>
      </w:r>
      <w:r w:rsidRPr="000C00B1">
        <w:rPr>
          <w:rFonts w:ascii="Times New Roman" w:hAnsi="Times New Roman"/>
          <w:b w:val="0"/>
          <w:sz w:val="30"/>
          <w:szCs w:val="30"/>
        </w:rPr>
        <w:t xml:space="preserve">конкурса </w:t>
      </w:r>
    </w:p>
    <w:p w14:paraId="768A2E03" w14:textId="77777777" w:rsidR="000C00B1" w:rsidRPr="000C00B1" w:rsidRDefault="000C00B1" w:rsidP="000C00B1">
      <w:pPr>
        <w:pStyle w:val="a4"/>
        <w:spacing w:before="0" w:after="0"/>
        <w:rPr>
          <w:rFonts w:ascii="Times New Roman" w:hAnsi="Times New Roman"/>
          <w:b w:val="0"/>
          <w:sz w:val="30"/>
          <w:szCs w:val="30"/>
          <w:lang w:val="be-BY"/>
        </w:rPr>
      </w:pPr>
      <w:r w:rsidRPr="000C00B1">
        <w:rPr>
          <w:rFonts w:ascii="Times New Roman" w:hAnsi="Times New Roman"/>
          <w:b w:val="0"/>
          <w:sz w:val="30"/>
          <w:szCs w:val="30"/>
        </w:rPr>
        <w:t>экологических проектов «Зеленая школа»</w:t>
      </w:r>
      <w:r w:rsidRPr="000C00B1">
        <w:rPr>
          <w:rFonts w:ascii="Times New Roman" w:hAnsi="Times New Roman"/>
          <w:b w:val="0"/>
          <w:sz w:val="30"/>
          <w:szCs w:val="30"/>
          <w:lang w:val="be-BY"/>
        </w:rPr>
        <w:t xml:space="preserve"> </w:t>
      </w:r>
    </w:p>
    <w:p w14:paraId="2E140F98" w14:textId="77777777" w:rsidR="000C00B1" w:rsidRPr="000C00B1" w:rsidRDefault="000C00B1" w:rsidP="000C00B1">
      <w:pPr>
        <w:jc w:val="both"/>
        <w:rPr>
          <w:szCs w:val="30"/>
          <w:lang w:val="be-BY"/>
        </w:rPr>
      </w:pPr>
    </w:p>
    <w:p w14:paraId="52A70047" w14:textId="77777777" w:rsidR="000C00B1" w:rsidRPr="000C00B1" w:rsidRDefault="000C00B1" w:rsidP="000C00B1">
      <w:pPr>
        <w:ind w:firstLine="709"/>
        <w:jc w:val="both"/>
        <w:rPr>
          <w:szCs w:val="30"/>
          <w:lang w:val="be-BY"/>
        </w:rPr>
      </w:pPr>
      <w:r w:rsidRPr="000C00B1">
        <w:rPr>
          <w:szCs w:val="30"/>
          <w:lang w:val="be-BY"/>
        </w:rPr>
        <w:t>1. ОБЩИЕ ПОЛОЖЕНИЯ</w:t>
      </w:r>
    </w:p>
    <w:p w14:paraId="6BC27743" w14:textId="77777777" w:rsidR="000C00B1" w:rsidRPr="000C00B1" w:rsidRDefault="000C00B1" w:rsidP="000C00B1">
      <w:pPr>
        <w:ind w:firstLine="709"/>
        <w:jc w:val="both"/>
        <w:rPr>
          <w:szCs w:val="30"/>
          <w:lang w:val="be-BY"/>
        </w:rPr>
      </w:pPr>
      <w:r w:rsidRPr="000C00B1">
        <w:rPr>
          <w:szCs w:val="30"/>
          <w:lang w:val="be-BY"/>
        </w:rPr>
        <w:t xml:space="preserve">Положение о проведении областного этапа республиканского </w:t>
      </w:r>
      <w:r w:rsidRPr="000C00B1">
        <w:rPr>
          <w:szCs w:val="30"/>
        </w:rPr>
        <w:t>конкурса экологических проектов «Зеленая школа»</w:t>
      </w:r>
      <w:r w:rsidRPr="000C00B1">
        <w:rPr>
          <w:szCs w:val="30"/>
          <w:lang w:val="be-BY"/>
        </w:rPr>
        <w:t xml:space="preserve"> (далее </w:t>
      </w:r>
      <w:r w:rsidRPr="000C00B1">
        <w:rPr>
          <w:szCs w:val="30"/>
        </w:rPr>
        <w:t>–</w:t>
      </w:r>
      <w:r w:rsidRPr="000C00B1">
        <w:rPr>
          <w:szCs w:val="30"/>
          <w:lang w:val="be-BY"/>
        </w:rPr>
        <w:t xml:space="preserve"> конкурс) разработано </w:t>
      </w:r>
      <w:r w:rsidRPr="000C00B1">
        <w:rPr>
          <w:szCs w:val="30"/>
        </w:rPr>
        <w:t>на основании условий</w:t>
      </w:r>
      <w:r w:rsidRPr="000C00B1">
        <w:rPr>
          <w:szCs w:val="30"/>
          <w:lang w:val="be-BY"/>
        </w:rPr>
        <w:t xml:space="preserve"> проведения республиканского </w:t>
      </w:r>
      <w:r w:rsidRPr="000C00B1">
        <w:rPr>
          <w:szCs w:val="30"/>
        </w:rPr>
        <w:t>конкурса экологических проектов «Зеленая школа» и определяют цель, задачи, общий порядок проведения и требования к участникам конкурса</w:t>
      </w:r>
      <w:r w:rsidRPr="000C00B1">
        <w:rPr>
          <w:szCs w:val="30"/>
          <w:lang w:val="be-BY"/>
        </w:rPr>
        <w:t>.</w:t>
      </w:r>
    </w:p>
    <w:p w14:paraId="1E662C85" w14:textId="77777777" w:rsidR="000C00B1" w:rsidRPr="000C00B1" w:rsidRDefault="000C00B1" w:rsidP="000C00B1">
      <w:pPr>
        <w:tabs>
          <w:tab w:val="left" w:pos="426"/>
        </w:tabs>
        <w:ind w:firstLine="709"/>
        <w:jc w:val="both"/>
        <w:rPr>
          <w:szCs w:val="30"/>
        </w:rPr>
      </w:pPr>
      <w:r w:rsidRPr="000C00B1">
        <w:rPr>
          <w:szCs w:val="30"/>
        </w:rPr>
        <w:t>2. ЦЕЛИ И ЗАДАЧИ КОНКУРСА</w:t>
      </w:r>
    </w:p>
    <w:p w14:paraId="50C6A270" w14:textId="77777777" w:rsidR="000C00B1" w:rsidRPr="000C00B1" w:rsidRDefault="000C00B1" w:rsidP="000C00B1">
      <w:pPr>
        <w:tabs>
          <w:tab w:val="left" w:pos="426"/>
        </w:tabs>
        <w:ind w:firstLine="709"/>
        <w:jc w:val="both"/>
        <w:rPr>
          <w:szCs w:val="30"/>
        </w:rPr>
      </w:pPr>
      <w:r w:rsidRPr="000C00B1">
        <w:rPr>
          <w:szCs w:val="30"/>
        </w:rPr>
        <w:t xml:space="preserve">ЦЕЛЬ: </w:t>
      </w:r>
    </w:p>
    <w:p w14:paraId="6F527E66" w14:textId="77777777" w:rsidR="000C00B1" w:rsidRPr="000C00B1" w:rsidRDefault="000C00B1" w:rsidP="000C00B1">
      <w:pPr>
        <w:tabs>
          <w:tab w:val="left" w:pos="426"/>
        </w:tabs>
        <w:ind w:firstLine="709"/>
        <w:jc w:val="both"/>
        <w:rPr>
          <w:szCs w:val="30"/>
        </w:rPr>
      </w:pPr>
      <w:r w:rsidRPr="000C00B1">
        <w:rPr>
          <w:szCs w:val="30"/>
        </w:rPr>
        <w:tab/>
        <w:t>формирование экологической культуры учащихся, ответственного отношения к природе и активной гражданской позиции.</w:t>
      </w:r>
    </w:p>
    <w:p w14:paraId="4AC7F57B" w14:textId="77777777" w:rsidR="000C00B1" w:rsidRPr="000C00B1" w:rsidRDefault="000C00B1" w:rsidP="000C00B1">
      <w:pPr>
        <w:tabs>
          <w:tab w:val="left" w:pos="426"/>
          <w:tab w:val="left" w:pos="993"/>
        </w:tabs>
        <w:ind w:firstLine="709"/>
        <w:jc w:val="both"/>
        <w:rPr>
          <w:szCs w:val="30"/>
        </w:rPr>
      </w:pPr>
      <w:r w:rsidRPr="000C00B1">
        <w:rPr>
          <w:szCs w:val="30"/>
        </w:rPr>
        <w:t>ЗАДАЧИ:</w:t>
      </w:r>
    </w:p>
    <w:p w14:paraId="74215535" w14:textId="77777777" w:rsidR="000C00B1" w:rsidRPr="000C00B1" w:rsidRDefault="000C00B1" w:rsidP="000C00B1">
      <w:pPr>
        <w:pStyle w:val="1"/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0C00B1">
        <w:rPr>
          <w:rFonts w:ascii="Times New Roman" w:hAnsi="Times New Roman" w:cs="Times New Roman"/>
          <w:lang w:val="ru-RU"/>
        </w:rPr>
        <w:tab/>
        <w:t>повышение уровня грамотности в вопросах охраны окружающей среды, рационального использования ресурсов и биоразнообразия;</w:t>
      </w:r>
    </w:p>
    <w:p w14:paraId="3DCED72D" w14:textId="77777777" w:rsidR="000C00B1" w:rsidRPr="000C00B1" w:rsidRDefault="000C00B1" w:rsidP="000C00B1">
      <w:pPr>
        <w:pStyle w:val="1"/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0C00B1">
        <w:rPr>
          <w:rFonts w:ascii="Times New Roman" w:hAnsi="Times New Roman" w:cs="Times New Roman"/>
          <w:lang w:val="ru-RU"/>
        </w:rPr>
        <w:t xml:space="preserve">практическое освоение навыков энерго- и </w:t>
      </w:r>
      <w:proofErr w:type="spellStart"/>
      <w:r w:rsidRPr="000C00B1">
        <w:rPr>
          <w:rFonts w:ascii="Times New Roman" w:hAnsi="Times New Roman" w:cs="Times New Roman"/>
          <w:lang w:val="ru-RU"/>
        </w:rPr>
        <w:t>водосбережения</w:t>
      </w:r>
      <w:proofErr w:type="spellEnd"/>
      <w:r w:rsidRPr="000C00B1">
        <w:rPr>
          <w:rFonts w:ascii="Times New Roman" w:hAnsi="Times New Roman" w:cs="Times New Roman"/>
          <w:lang w:val="ru-RU"/>
        </w:rPr>
        <w:t>, рационального обращения с отходами, а также развитие исследовательской и проектной деятельности;</w:t>
      </w:r>
    </w:p>
    <w:p w14:paraId="4321BC2E" w14:textId="77777777" w:rsidR="000C00B1" w:rsidRPr="000C00B1" w:rsidRDefault="000C00B1" w:rsidP="000C00B1">
      <w:pPr>
        <w:pStyle w:val="1"/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0C00B1">
        <w:rPr>
          <w:rFonts w:ascii="Times New Roman" w:hAnsi="Times New Roman" w:cs="Times New Roman"/>
          <w:lang w:val="ru-RU"/>
        </w:rPr>
        <w:t xml:space="preserve">стимулирование творческих способностей учащихся через участие </w:t>
      </w:r>
      <w:r w:rsidRPr="000C00B1">
        <w:rPr>
          <w:rFonts w:ascii="Times New Roman" w:hAnsi="Times New Roman" w:cs="Times New Roman"/>
          <w:lang w:val="ru-RU"/>
        </w:rPr>
        <w:br/>
        <w:t>в экологических инициативах, создание исследовательских проектов.</w:t>
      </w:r>
    </w:p>
    <w:p w14:paraId="003CFA98" w14:textId="77777777" w:rsidR="000C00B1" w:rsidRPr="000C00B1" w:rsidRDefault="000C00B1" w:rsidP="000C00B1">
      <w:pPr>
        <w:pStyle w:val="1"/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lang w:val="be-BY"/>
        </w:rPr>
      </w:pPr>
      <w:r w:rsidRPr="000C00B1">
        <w:rPr>
          <w:rFonts w:ascii="Times New Roman" w:hAnsi="Times New Roman" w:cs="Times New Roman"/>
          <w:lang w:val="be-BY"/>
        </w:rPr>
        <w:t xml:space="preserve">3. ОРГАНИЗАТОРЫ </w:t>
      </w:r>
      <w:r w:rsidRPr="000C00B1">
        <w:rPr>
          <w:rFonts w:ascii="Times New Roman" w:hAnsi="Times New Roman" w:cs="Times New Roman"/>
          <w:lang w:val="ru-RU"/>
        </w:rPr>
        <w:t>КОНКУРСА</w:t>
      </w:r>
    </w:p>
    <w:p w14:paraId="3E665071" w14:textId="77777777" w:rsidR="000C00B1" w:rsidRPr="000C00B1" w:rsidRDefault="000C00B1" w:rsidP="000C00B1">
      <w:pPr>
        <w:pStyle w:val="2"/>
        <w:widowControl w:val="0"/>
        <w:ind w:firstLine="709"/>
        <w:jc w:val="both"/>
      </w:pPr>
      <w:r w:rsidRPr="000C00B1">
        <w:t>главное управление по образованию Брестского облисполкома;</w:t>
      </w:r>
    </w:p>
    <w:p w14:paraId="7628D3DE" w14:textId="77777777" w:rsidR="000C00B1" w:rsidRPr="000C00B1" w:rsidRDefault="000C00B1" w:rsidP="000C00B1">
      <w:pPr>
        <w:pStyle w:val="2"/>
        <w:widowControl w:val="0"/>
        <w:ind w:firstLine="709"/>
        <w:jc w:val="both"/>
      </w:pPr>
      <w:r w:rsidRPr="000C00B1">
        <w:t>государственное учреждение образования «Брестский областной центр туризма и краеведения детей и молодежи».</w:t>
      </w:r>
    </w:p>
    <w:p w14:paraId="1754EB8E" w14:textId="77777777" w:rsidR="000C00B1" w:rsidRPr="000C00B1" w:rsidRDefault="000C00B1" w:rsidP="000C00B1">
      <w:pPr>
        <w:pStyle w:val="a3"/>
        <w:shd w:val="clear" w:color="auto" w:fill="FFFFFF"/>
        <w:tabs>
          <w:tab w:val="left" w:pos="567"/>
        </w:tabs>
        <w:ind w:left="0" w:firstLine="709"/>
        <w:contextualSpacing w:val="0"/>
        <w:jc w:val="both"/>
        <w:rPr>
          <w:caps/>
          <w:sz w:val="30"/>
          <w:szCs w:val="30"/>
        </w:rPr>
      </w:pPr>
      <w:r w:rsidRPr="000C00B1">
        <w:rPr>
          <w:caps/>
          <w:sz w:val="30"/>
          <w:szCs w:val="30"/>
        </w:rPr>
        <w:t xml:space="preserve">4. Участники </w:t>
      </w:r>
      <w:r w:rsidRPr="000C00B1">
        <w:rPr>
          <w:sz w:val="30"/>
          <w:szCs w:val="30"/>
        </w:rPr>
        <w:t>КОНКУРСА</w:t>
      </w:r>
    </w:p>
    <w:p w14:paraId="2FDD5C76" w14:textId="77777777" w:rsidR="000C00B1" w:rsidRPr="000C00B1" w:rsidRDefault="000C00B1" w:rsidP="000C00B1">
      <w:pPr>
        <w:ind w:firstLine="709"/>
        <w:jc w:val="both"/>
        <w:rPr>
          <w:szCs w:val="30"/>
        </w:rPr>
      </w:pPr>
      <w:r w:rsidRPr="000C00B1">
        <w:rPr>
          <w:szCs w:val="30"/>
        </w:rPr>
        <w:t>Участниками конкурса являются воспитанники учреждений дошкольного образования, а также учащиеся в возрасте 10-17 лет, осваивающие содержание образовательной программы дополнительного образования детей и молодежи, являющиеся учащимися учреждений общего среднего образования, а также учащиеся, осваивающие содержание образовательной программы общего среднего образования как индивидуально, так и коллективно.</w:t>
      </w:r>
    </w:p>
    <w:p w14:paraId="5A30E558" w14:textId="77777777" w:rsidR="000C00B1" w:rsidRPr="000C00B1" w:rsidRDefault="000C00B1" w:rsidP="000C00B1">
      <w:pPr>
        <w:ind w:firstLine="709"/>
        <w:jc w:val="both"/>
        <w:rPr>
          <w:color w:val="FF0000"/>
          <w:szCs w:val="30"/>
        </w:rPr>
      </w:pPr>
      <w:r w:rsidRPr="000C00B1">
        <w:rPr>
          <w:szCs w:val="30"/>
        </w:rPr>
        <w:t>Персональная ответственность за участников конкурса возлагается на руководителя учреждения (организации), их направившего.</w:t>
      </w:r>
      <w:r w:rsidRPr="000C00B1">
        <w:rPr>
          <w:color w:val="FF0000"/>
          <w:szCs w:val="30"/>
        </w:rPr>
        <w:t xml:space="preserve"> </w:t>
      </w:r>
    </w:p>
    <w:p w14:paraId="20DB4FF1" w14:textId="77777777" w:rsidR="000C00B1" w:rsidRPr="000C00B1" w:rsidRDefault="000C00B1" w:rsidP="000C00B1">
      <w:pPr>
        <w:ind w:firstLine="709"/>
        <w:jc w:val="both"/>
        <w:rPr>
          <w:szCs w:val="30"/>
        </w:rPr>
      </w:pPr>
      <w:r w:rsidRPr="000C00B1">
        <w:rPr>
          <w:szCs w:val="30"/>
        </w:rPr>
        <w:t>5. СРОКИ И ЭТАПЫ ПРОВЕДЕНИЯ КОНКУРСА</w:t>
      </w:r>
    </w:p>
    <w:p w14:paraId="18968467" w14:textId="77777777" w:rsidR="000C00B1" w:rsidRPr="000C00B1" w:rsidRDefault="000C00B1" w:rsidP="000C00B1">
      <w:pPr>
        <w:ind w:firstLine="709"/>
        <w:jc w:val="both"/>
      </w:pPr>
      <w:r w:rsidRPr="000C00B1">
        <w:rPr>
          <w:szCs w:val="30"/>
        </w:rPr>
        <w:t xml:space="preserve"> </w:t>
      </w:r>
      <w:r w:rsidRPr="000C00B1">
        <w:t>Конкурс проводится с февраля по сентябрь 2026 года в четыре этапа:</w:t>
      </w:r>
    </w:p>
    <w:p w14:paraId="61623191" w14:textId="77777777" w:rsidR="000C00B1" w:rsidRPr="000C00B1" w:rsidRDefault="000C00B1" w:rsidP="000C00B1">
      <w:pPr>
        <w:pStyle w:val="1"/>
        <w:ind w:firstLine="740"/>
        <w:jc w:val="both"/>
        <w:rPr>
          <w:rFonts w:ascii="Times New Roman" w:hAnsi="Times New Roman" w:cs="Times New Roman"/>
          <w:lang w:val="ru-RU"/>
        </w:rPr>
      </w:pPr>
      <w:r w:rsidRPr="000C00B1">
        <w:rPr>
          <w:rFonts w:ascii="Times New Roman" w:hAnsi="Times New Roman" w:cs="Times New Roman"/>
          <w:lang w:val="ru-RU"/>
        </w:rPr>
        <w:t xml:space="preserve">первый этап (отборочный) – февраль-май 2026 года, проводится в </w:t>
      </w:r>
      <w:r w:rsidRPr="000C00B1">
        <w:rPr>
          <w:rFonts w:ascii="Times New Roman" w:hAnsi="Times New Roman" w:cs="Times New Roman"/>
          <w:lang w:val="ru-RU"/>
        </w:rPr>
        <w:lastRenderedPageBreak/>
        <w:t>учреждениях образования;</w:t>
      </w:r>
    </w:p>
    <w:p w14:paraId="0F1472D4" w14:textId="77777777" w:rsidR="000C00B1" w:rsidRPr="000C00B1" w:rsidRDefault="000C00B1" w:rsidP="000C00B1">
      <w:pPr>
        <w:pStyle w:val="1"/>
        <w:ind w:firstLine="740"/>
        <w:jc w:val="both"/>
        <w:rPr>
          <w:rFonts w:ascii="Times New Roman" w:hAnsi="Times New Roman" w:cs="Times New Roman"/>
          <w:lang w:val="ru-RU"/>
        </w:rPr>
      </w:pPr>
      <w:r w:rsidRPr="000C00B1">
        <w:rPr>
          <w:rFonts w:ascii="Times New Roman" w:hAnsi="Times New Roman" w:cs="Times New Roman"/>
          <w:lang w:val="ru-RU"/>
        </w:rPr>
        <w:t xml:space="preserve">второй этап (отборочный) – июнь-август 2026 года. </w:t>
      </w:r>
    </w:p>
    <w:p w14:paraId="1E85D8C1" w14:textId="77777777" w:rsidR="000C00B1" w:rsidRPr="000C00B1" w:rsidRDefault="000C00B1" w:rsidP="000C00B1">
      <w:pPr>
        <w:pStyle w:val="1"/>
        <w:ind w:firstLine="720"/>
        <w:jc w:val="both"/>
        <w:rPr>
          <w:rFonts w:ascii="Times New Roman" w:hAnsi="Times New Roman" w:cs="Times New Roman"/>
          <w:lang w:val="ru-RU"/>
        </w:rPr>
      </w:pPr>
      <w:r w:rsidRPr="000C00B1">
        <w:rPr>
          <w:rFonts w:ascii="Times New Roman" w:hAnsi="Times New Roman" w:cs="Times New Roman"/>
          <w:lang w:val="ru-RU"/>
        </w:rPr>
        <w:t xml:space="preserve">Для проведения соответствующего этапа управлениями, отделами формируется организационный комитет и жюри. Районный оргкомитет организовывает экспертизу конкурсных материалов на соответствие </w:t>
      </w:r>
      <w:bookmarkStart w:id="1" w:name="_Hlk222841943"/>
      <w:r w:rsidRPr="000C00B1">
        <w:rPr>
          <w:rFonts w:ascii="Times New Roman" w:hAnsi="Times New Roman" w:cs="Times New Roman"/>
          <w:lang w:val="ru-RU"/>
        </w:rPr>
        <w:t>положению о проведении конкурса</w:t>
      </w:r>
      <w:bookmarkEnd w:id="1"/>
      <w:r w:rsidRPr="000C00B1">
        <w:rPr>
          <w:rFonts w:ascii="Times New Roman" w:hAnsi="Times New Roman" w:cs="Times New Roman"/>
          <w:lang w:val="ru-RU"/>
        </w:rPr>
        <w:t>, определяет победителей и призеров районного этапа конкурса и представляет работы победителей в областной оргкомитет.</w:t>
      </w:r>
    </w:p>
    <w:p w14:paraId="0FD91E43" w14:textId="77777777" w:rsidR="000C00B1" w:rsidRPr="000C00B1" w:rsidRDefault="000C00B1" w:rsidP="000C00B1">
      <w:pPr>
        <w:pStyle w:val="1"/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0C00B1">
        <w:rPr>
          <w:rFonts w:ascii="Times New Roman" w:hAnsi="Times New Roman" w:cs="Times New Roman"/>
          <w:lang w:val="ru-RU"/>
        </w:rPr>
        <w:t>третий этап (отборочный) – областной: с 31 августа по 20 сентября 2026 г.</w:t>
      </w:r>
    </w:p>
    <w:p w14:paraId="176AA205" w14:textId="77777777" w:rsidR="000C00B1" w:rsidRPr="000C00B1" w:rsidRDefault="000C00B1" w:rsidP="000C00B1">
      <w:pPr>
        <w:shd w:val="clear" w:color="auto" w:fill="FFFFFF"/>
        <w:ind w:firstLine="709"/>
        <w:jc w:val="both"/>
        <w:rPr>
          <w:szCs w:val="30"/>
        </w:rPr>
      </w:pPr>
      <w:r w:rsidRPr="000C00B1">
        <w:rPr>
          <w:szCs w:val="30"/>
        </w:rPr>
        <w:t xml:space="preserve">Для проведения областного этапа формируется организационный комитет. Организационный комитет для подведения итогов конкурса формирует жюри. Областной оргкомитет организовывает экспертизу конкурсных материалов на соответствие </w:t>
      </w:r>
      <w:r w:rsidRPr="000C00B1">
        <w:t>положению о проведении конкурса</w:t>
      </w:r>
      <w:r w:rsidRPr="000C00B1">
        <w:rPr>
          <w:szCs w:val="30"/>
        </w:rPr>
        <w:t xml:space="preserve">, определяет победителей и призеров конкурса. Лучшие работы областного этапа по решению жюри предоставляются в учреждение образования «Республиканский центр экологии и краеведения» </w:t>
      </w:r>
      <w:r w:rsidRPr="000C00B1">
        <w:rPr>
          <w:szCs w:val="30"/>
        </w:rPr>
        <w:br/>
        <w:t>на республиканский этап акции.</w:t>
      </w:r>
    </w:p>
    <w:p w14:paraId="70D65DB3" w14:textId="77777777" w:rsidR="000C00B1" w:rsidRPr="000C00B1" w:rsidRDefault="000C00B1" w:rsidP="000C00B1">
      <w:pPr>
        <w:pStyle w:val="1"/>
        <w:ind w:firstLine="740"/>
        <w:jc w:val="both"/>
        <w:rPr>
          <w:rFonts w:ascii="Times New Roman" w:hAnsi="Times New Roman" w:cs="Times New Roman"/>
          <w:lang w:val="ru-RU" w:eastAsia="ru-RU"/>
        </w:rPr>
      </w:pPr>
      <w:r w:rsidRPr="000C00B1">
        <w:rPr>
          <w:rFonts w:ascii="Times New Roman" w:hAnsi="Times New Roman" w:cs="Times New Roman"/>
          <w:lang w:val="ru-RU" w:eastAsia="ru-RU"/>
        </w:rPr>
        <w:t xml:space="preserve">Работы на областной этап (не более 5 работ в каждой номинации </w:t>
      </w:r>
      <w:r w:rsidRPr="000C00B1">
        <w:rPr>
          <w:rFonts w:ascii="Times New Roman" w:hAnsi="Times New Roman" w:cs="Times New Roman"/>
          <w:lang w:val="ru-RU" w:eastAsia="ru-RU"/>
        </w:rPr>
        <w:br/>
        <w:t xml:space="preserve">и </w:t>
      </w:r>
      <w:proofErr w:type="spellStart"/>
      <w:r w:rsidRPr="000C00B1">
        <w:rPr>
          <w:rFonts w:ascii="Times New Roman" w:hAnsi="Times New Roman" w:cs="Times New Roman"/>
          <w:lang w:val="ru-RU" w:eastAsia="ru-RU"/>
        </w:rPr>
        <w:t>подноминации</w:t>
      </w:r>
      <w:proofErr w:type="spellEnd"/>
      <w:r w:rsidRPr="000C00B1">
        <w:rPr>
          <w:rFonts w:ascii="Times New Roman" w:hAnsi="Times New Roman" w:cs="Times New Roman"/>
          <w:lang w:val="ru-RU" w:eastAsia="ru-RU"/>
        </w:rPr>
        <w:t xml:space="preserve">) направляются не позднее 31 августа 2026 г. </w:t>
      </w:r>
      <w:r w:rsidRPr="000C00B1">
        <w:rPr>
          <w:rFonts w:ascii="Times New Roman" w:hAnsi="Times New Roman" w:cs="Times New Roman"/>
          <w:lang w:val="ru-RU" w:eastAsia="ru-RU"/>
        </w:rPr>
        <w:br/>
        <w:t xml:space="preserve">в государственное учреждение образования «Брестский областной центр туризма и краеведения детей и молодежи» по адресу: 224020, г. Брест, ул.Тихая,4, отдел экологической работы и на электронную почту: </w:t>
      </w:r>
      <w:hyperlink r:id="rId4" w:history="1">
        <w:r w:rsidRPr="000C00B1">
          <w:rPr>
            <w:rStyle w:val="a8"/>
            <w:rFonts w:ascii="Times New Roman" w:hAnsi="Times New Roman" w:cs="Times New Roman"/>
            <w:lang w:val="ru-RU" w:eastAsia="ru-RU"/>
          </w:rPr>
          <w:t>eco@brest.by</w:t>
        </w:r>
      </w:hyperlink>
      <w:r w:rsidRPr="000C00B1">
        <w:rPr>
          <w:rFonts w:ascii="Times New Roman" w:hAnsi="Times New Roman" w:cs="Times New Roman"/>
          <w:lang w:val="ru-RU" w:eastAsia="ru-RU"/>
        </w:rPr>
        <w:t xml:space="preserve">. </w:t>
      </w:r>
    </w:p>
    <w:p w14:paraId="6AD58B98" w14:textId="77777777" w:rsidR="000C00B1" w:rsidRPr="000C00B1" w:rsidRDefault="000C00B1" w:rsidP="000C00B1">
      <w:pPr>
        <w:pStyle w:val="1"/>
        <w:ind w:firstLine="740"/>
        <w:jc w:val="both"/>
        <w:rPr>
          <w:rFonts w:ascii="Times New Roman" w:hAnsi="Times New Roman" w:cs="Times New Roman"/>
          <w:lang w:val="ru-RU"/>
        </w:rPr>
      </w:pPr>
      <w:r w:rsidRPr="000C00B1">
        <w:rPr>
          <w:rFonts w:ascii="Times New Roman" w:hAnsi="Times New Roman" w:cs="Times New Roman"/>
          <w:lang w:val="ru-RU"/>
        </w:rPr>
        <w:t>четвертый этап (заключительный) – республиканский: с 21 сентября 2026 г.</w:t>
      </w:r>
    </w:p>
    <w:p w14:paraId="1D5931E5" w14:textId="77777777" w:rsidR="000C00B1" w:rsidRPr="000C00B1" w:rsidRDefault="000C00B1" w:rsidP="000C00B1">
      <w:pPr>
        <w:pStyle w:val="1"/>
        <w:ind w:firstLine="740"/>
        <w:jc w:val="both"/>
        <w:rPr>
          <w:rFonts w:ascii="Times New Roman" w:hAnsi="Times New Roman" w:cs="Times New Roman"/>
          <w:lang w:val="ru-RU"/>
        </w:rPr>
      </w:pPr>
      <w:r w:rsidRPr="000C00B1">
        <w:rPr>
          <w:rFonts w:ascii="Times New Roman" w:hAnsi="Times New Roman" w:cs="Times New Roman"/>
          <w:lang w:val="ru-RU"/>
        </w:rPr>
        <w:t xml:space="preserve">Жюри республиканского (заключительного) этапа определяет победителей и призеров в каждой номинации конкурса, представляет </w:t>
      </w:r>
      <w:r w:rsidRPr="000C00B1">
        <w:rPr>
          <w:rFonts w:ascii="Times New Roman" w:hAnsi="Times New Roman" w:cs="Times New Roman"/>
          <w:lang w:val="ru-RU"/>
        </w:rPr>
        <w:br/>
        <w:t>к награждению, осуществляет оформление протоколов.</w:t>
      </w:r>
    </w:p>
    <w:p w14:paraId="01DBD26C" w14:textId="77777777" w:rsidR="000C00B1" w:rsidRPr="000C00B1" w:rsidRDefault="000C00B1" w:rsidP="000C00B1">
      <w:pPr>
        <w:ind w:firstLine="709"/>
        <w:jc w:val="both"/>
        <w:rPr>
          <w:szCs w:val="30"/>
        </w:rPr>
      </w:pPr>
      <w:r w:rsidRPr="000C00B1">
        <w:rPr>
          <w:szCs w:val="30"/>
        </w:rPr>
        <w:t>6. НОМИНАЦИИ КОНКУРСА</w:t>
      </w:r>
    </w:p>
    <w:p w14:paraId="69241D7F" w14:textId="77777777" w:rsidR="000C00B1" w:rsidRPr="000C00B1" w:rsidRDefault="000C00B1" w:rsidP="000C00B1">
      <w:pPr>
        <w:autoSpaceDE w:val="0"/>
        <w:autoSpaceDN w:val="0"/>
        <w:adjustRightInd w:val="0"/>
        <w:ind w:firstLine="708"/>
        <w:jc w:val="both"/>
        <w:rPr>
          <w:rFonts w:eastAsia="Calibri"/>
          <w:szCs w:val="30"/>
          <w:lang w:eastAsia="en-US"/>
        </w:rPr>
      </w:pPr>
      <w:r w:rsidRPr="000C00B1">
        <w:rPr>
          <w:rFonts w:eastAsia="Calibri"/>
          <w:szCs w:val="30"/>
          <w:lang w:eastAsia="en-US"/>
        </w:rPr>
        <w:t xml:space="preserve">Номинация 6.1. «Зеленые </w:t>
      </w:r>
      <w:proofErr w:type="spellStart"/>
      <w:r w:rsidRPr="000C00B1">
        <w:rPr>
          <w:rFonts w:eastAsia="Calibri"/>
          <w:szCs w:val="30"/>
          <w:lang w:eastAsia="en-US"/>
        </w:rPr>
        <w:t>следочки</w:t>
      </w:r>
      <w:proofErr w:type="spellEnd"/>
      <w:r w:rsidRPr="000C00B1">
        <w:rPr>
          <w:rFonts w:eastAsia="Calibri"/>
          <w:szCs w:val="30"/>
          <w:lang w:eastAsia="en-US"/>
        </w:rPr>
        <w:t>»</w:t>
      </w:r>
    </w:p>
    <w:p w14:paraId="298C8E0C" w14:textId="77777777" w:rsidR="000C00B1" w:rsidRPr="000C00B1" w:rsidRDefault="000C00B1" w:rsidP="000C00B1">
      <w:pPr>
        <w:shd w:val="clear" w:color="auto" w:fill="FFFFFF"/>
        <w:ind w:firstLine="708"/>
        <w:jc w:val="both"/>
        <w:rPr>
          <w:szCs w:val="30"/>
        </w:rPr>
      </w:pPr>
      <w:r w:rsidRPr="000C00B1">
        <w:rPr>
          <w:szCs w:val="30"/>
        </w:rPr>
        <w:t>На конкурс предоставляются экологические исследовательские проекты, способствующие улучшению состояния окружающей среды и охраны природы. Исследовательские проекты выполняются по направлениям реализации образовательного проекта «Зеленые школы» в соответствии с возрастом учащихся. Проект может быть дополнен дидактическими и фотографическими материалами.</w:t>
      </w:r>
    </w:p>
    <w:p w14:paraId="103224F9" w14:textId="77777777" w:rsidR="000C00B1" w:rsidRPr="000C00B1" w:rsidRDefault="000C00B1" w:rsidP="000C00B1">
      <w:pPr>
        <w:shd w:val="clear" w:color="auto" w:fill="FFFFFF"/>
        <w:ind w:firstLine="708"/>
        <w:jc w:val="both"/>
        <w:rPr>
          <w:szCs w:val="30"/>
        </w:rPr>
      </w:pPr>
      <w:r w:rsidRPr="000C00B1">
        <w:rPr>
          <w:szCs w:val="30"/>
        </w:rPr>
        <w:t>Направления исследовательских экологических проектов:</w:t>
      </w:r>
    </w:p>
    <w:p w14:paraId="6EC12A4A" w14:textId="77777777" w:rsidR="000C00B1" w:rsidRPr="000C00B1" w:rsidRDefault="000C00B1" w:rsidP="000C00B1">
      <w:pPr>
        <w:shd w:val="clear" w:color="auto" w:fill="FFFFFF"/>
        <w:ind w:firstLine="708"/>
        <w:jc w:val="both"/>
        <w:rPr>
          <w:rFonts w:eastAsia="MS Mincho"/>
          <w:szCs w:val="30"/>
          <w:lang w:eastAsia="en-US"/>
        </w:rPr>
      </w:pPr>
      <w:r w:rsidRPr="000C00B1">
        <w:rPr>
          <w:szCs w:val="30"/>
        </w:rPr>
        <w:lastRenderedPageBreak/>
        <w:t>6.1.1. </w:t>
      </w:r>
      <w:r w:rsidRPr="000C00B1">
        <w:rPr>
          <w:rFonts w:eastAsia="MS Mincho"/>
          <w:szCs w:val="30"/>
          <w:lang w:eastAsia="en-US"/>
        </w:rPr>
        <w:t>для детей дошкольного возраста (5-6 лет): исследования, опыты и эксперименты по изучению окружающего мира;</w:t>
      </w:r>
    </w:p>
    <w:p w14:paraId="03803DD1" w14:textId="77777777" w:rsidR="000C00B1" w:rsidRPr="000C00B1" w:rsidRDefault="000C00B1" w:rsidP="000C00B1">
      <w:pPr>
        <w:shd w:val="clear" w:color="auto" w:fill="FFFFFF"/>
        <w:ind w:firstLine="708"/>
        <w:jc w:val="both"/>
        <w:rPr>
          <w:rFonts w:eastAsia="MS Mincho"/>
          <w:szCs w:val="30"/>
          <w:lang w:eastAsia="en-US"/>
        </w:rPr>
      </w:pPr>
      <w:r w:rsidRPr="000C00B1">
        <w:rPr>
          <w:szCs w:val="30"/>
        </w:rPr>
        <w:t>6.1.2. для учащихся</w:t>
      </w:r>
      <w:r w:rsidRPr="000C00B1">
        <w:rPr>
          <w:rFonts w:eastAsia="MS Mincho"/>
          <w:szCs w:val="30"/>
          <w:lang w:eastAsia="en-US"/>
        </w:rPr>
        <w:t xml:space="preserve"> 1-3 классов: энергосбережение, </w:t>
      </w:r>
      <w:proofErr w:type="spellStart"/>
      <w:r w:rsidRPr="000C00B1">
        <w:rPr>
          <w:rFonts w:eastAsia="MS Mincho"/>
          <w:szCs w:val="30"/>
          <w:lang w:eastAsia="en-US"/>
        </w:rPr>
        <w:t>водосбережение</w:t>
      </w:r>
      <w:proofErr w:type="spellEnd"/>
      <w:r w:rsidRPr="000C00B1">
        <w:rPr>
          <w:rFonts w:eastAsia="MS Mincho"/>
          <w:szCs w:val="30"/>
          <w:lang w:eastAsia="en-US"/>
        </w:rPr>
        <w:t>, охрана природы;</w:t>
      </w:r>
    </w:p>
    <w:p w14:paraId="69D021D0" w14:textId="77777777" w:rsidR="000C00B1" w:rsidRPr="000C00B1" w:rsidRDefault="000C00B1" w:rsidP="000C00B1">
      <w:pPr>
        <w:shd w:val="clear" w:color="auto" w:fill="FFFFFF"/>
        <w:ind w:firstLine="708"/>
        <w:jc w:val="both"/>
        <w:rPr>
          <w:rFonts w:eastAsia="MS Mincho"/>
          <w:szCs w:val="30"/>
          <w:lang w:eastAsia="en-US"/>
        </w:rPr>
      </w:pPr>
      <w:r w:rsidRPr="000C00B1">
        <w:rPr>
          <w:rFonts w:eastAsia="MS Mincho"/>
          <w:szCs w:val="30"/>
          <w:lang w:eastAsia="en-US"/>
        </w:rPr>
        <w:t>6.1.3. </w:t>
      </w:r>
      <w:r w:rsidRPr="000C00B1">
        <w:rPr>
          <w:szCs w:val="30"/>
        </w:rPr>
        <w:t>для учащихся</w:t>
      </w:r>
      <w:r w:rsidRPr="000C00B1">
        <w:rPr>
          <w:rFonts w:eastAsia="MS Mincho"/>
          <w:szCs w:val="30"/>
          <w:lang w:eastAsia="en-US"/>
        </w:rPr>
        <w:t xml:space="preserve"> 4-5 классов: </w:t>
      </w:r>
      <w:r w:rsidRPr="000C00B1">
        <w:rPr>
          <w:szCs w:val="30"/>
        </w:rPr>
        <w:t>биоразнообразие</w:t>
      </w:r>
      <w:r w:rsidRPr="000C00B1">
        <w:rPr>
          <w:rFonts w:eastAsia="MS Mincho"/>
          <w:szCs w:val="30"/>
          <w:lang w:eastAsia="en-US"/>
        </w:rPr>
        <w:t>, ресурсосбережение, обращение с отходами, изменение климата.</w:t>
      </w:r>
    </w:p>
    <w:p w14:paraId="70AE0CD0" w14:textId="77777777" w:rsidR="000C00B1" w:rsidRPr="000C00B1" w:rsidRDefault="000C00B1" w:rsidP="000C00B1">
      <w:pPr>
        <w:shd w:val="clear" w:color="auto" w:fill="FFFFFF"/>
        <w:ind w:firstLine="708"/>
        <w:jc w:val="both"/>
        <w:rPr>
          <w:szCs w:val="30"/>
          <w:lang w:val="be-BY"/>
        </w:rPr>
      </w:pPr>
      <w:r w:rsidRPr="000C00B1">
        <w:rPr>
          <w:szCs w:val="30"/>
          <w:lang w:val="be-BY"/>
        </w:rPr>
        <w:t xml:space="preserve">Проекты представляются в печатном виде, формат А4. </w:t>
      </w:r>
      <w:r w:rsidRPr="000C00B1">
        <w:rPr>
          <w:iCs/>
          <w:szCs w:val="30"/>
        </w:rPr>
        <w:t xml:space="preserve">Шрифт </w:t>
      </w:r>
      <w:proofErr w:type="spellStart"/>
      <w:r w:rsidRPr="000C00B1">
        <w:rPr>
          <w:iCs/>
          <w:szCs w:val="30"/>
        </w:rPr>
        <w:t>Times</w:t>
      </w:r>
      <w:proofErr w:type="spellEnd"/>
      <w:r w:rsidRPr="000C00B1">
        <w:rPr>
          <w:iCs/>
          <w:szCs w:val="30"/>
        </w:rPr>
        <w:t xml:space="preserve"> </w:t>
      </w:r>
      <w:proofErr w:type="spellStart"/>
      <w:r w:rsidRPr="000C00B1">
        <w:rPr>
          <w:iCs/>
          <w:szCs w:val="30"/>
        </w:rPr>
        <w:t>New</w:t>
      </w:r>
      <w:proofErr w:type="spellEnd"/>
      <w:r w:rsidRPr="000C00B1">
        <w:rPr>
          <w:iCs/>
          <w:szCs w:val="30"/>
        </w:rPr>
        <w:t xml:space="preserve"> </w:t>
      </w:r>
      <w:proofErr w:type="spellStart"/>
      <w:r w:rsidRPr="000C00B1">
        <w:rPr>
          <w:iCs/>
          <w:szCs w:val="30"/>
        </w:rPr>
        <w:t>Roman</w:t>
      </w:r>
      <w:proofErr w:type="spellEnd"/>
      <w:r w:rsidRPr="000C00B1">
        <w:rPr>
          <w:iCs/>
          <w:szCs w:val="30"/>
        </w:rPr>
        <w:t xml:space="preserve">, кегль 14, одинарный междустрочный интервал, абзацный отступ 1,25 см. Поля страницы верхнее и нижнее по 2 см, левое </w:t>
      </w:r>
      <w:r w:rsidRPr="000C00B1">
        <w:rPr>
          <w:iCs/>
          <w:szCs w:val="30"/>
        </w:rPr>
        <w:br/>
        <w:t>3 см, правое 1,5 см</w:t>
      </w:r>
      <w:r w:rsidRPr="000C00B1">
        <w:rPr>
          <w:szCs w:val="30"/>
          <w:lang w:val="be-BY"/>
        </w:rPr>
        <w:t>. Максимальный объем отчета – не более 10 печатных листов.</w:t>
      </w:r>
    </w:p>
    <w:p w14:paraId="602E891D" w14:textId="77777777" w:rsidR="000C00B1" w:rsidRPr="000C00B1" w:rsidRDefault="000C00B1" w:rsidP="000C00B1">
      <w:pPr>
        <w:shd w:val="clear" w:color="auto" w:fill="FFFFFF"/>
        <w:ind w:firstLine="708"/>
        <w:jc w:val="both"/>
        <w:rPr>
          <w:szCs w:val="30"/>
          <w:lang w:val="be-BY"/>
        </w:rPr>
      </w:pPr>
      <w:r w:rsidRPr="000C00B1">
        <w:rPr>
          <w:szCs w:val="30"/>
          <w:lang w:val="be-BY"/>
        </w:rPr>
        <w:t>При оценке проекта будут учитываться раскрытие заданной темы, практическая значимость, уровень сложности и самостоятельности выполнения проекта, аргументированность выводов и рекомендаций, художественное оформление, результативность реализации проекта.</w:t>
      </w:r>
    </w:p>
    <w:p w14:paraId="744EF99F" w14:textId="77777777" w:rsidR="000C00B1" w:rsidRPr="000C00B1" w:rsidRDefault="000C00B1" w:rsidP="000C00B1">
      <w:pPr>
        <w:ind w:firstLine="708"/>
        <w:jc w:val="both"/>
        <w:rPr>
          <w:rFonts w:eastAsia="Calibri"/>
          <w:bCs/>
          <w:szCs w:val="30"/>
          <w:lang w:eastAsia="en-US"/>
        </w:rPr>
      </w:pPr>
      <w:r w:rsidRPr="000C00B1">
        <w:rPr>
          <w:rFonts w:eastAsia="Calibri"/>
          <w:bCs/>
          <w:szCs w:val="30"/>
          <w:lang w:eastAsia="en-US"/>
        </w:rPr>
        <w:t xml:space="preserve">Номинация 6.2. </w:t>
      </w:r>
      <w:r w:rsidRPr="000C00B1">
        <w:rPr>
          <w:rFonts w:eastAsia="Calibri"/>
          <w:szCs w:val="30"/>
          <w:lang w:eastAsia="en-US"/>
        </w:rPr>
        <w:t xml:space="preserve">«Молодежный </w:t>
      </w:r>
      <w:proofErr w:type="spellStart"/>
      <w:r w:rsidRPr="000C00B1">
        <w:rPr>
          <w:rFonts w:eastAsia="Calibri"/>
          <w:szCs w:val="30"/>
          <w:lang w:eastAsia="en-US"/>
        </w:rPr>
        <w:t>экогид</w:t>
      </w:r>
      <w:proofErr w:type="spellEnd"/>
      <w:r w:rsidRPr="000C00B1">
        <w:rPr>
          <w:rFonts w:eastAsia="Calibri"/>
          <w:szCs w:val="30"/>
          <w:lang w:eastAsia="en-US"/>
        </w:rPr>
        <w:t>»</w:t>
      </w:r>
    </w:p>
    <w:p w14:paraId="14CB2BAC" w14:textId="77777777" w:rsidR="000C00B1" w:rsidRPr="000C00B1" w:rsidRDefault="000C00B1" w:rsidP="000C00B1">
      <w:pPr>
        <w:ind w:firstLine="708"/>
        <w:jc w:val="both"/>
        <w:rPr>
          <w:rFonts w:eastAsia="Calibri"/>
          <w:szCs w:val="30"/>
          <w:lang w:eastAsia="en-US"/>
        </w:rPr>
      </w:pPr>
      <w:r w:rsidRPr="000C00B1">
        <w:rPr>
          <w:rFonts w:eastAsia="Calibri"/>
          <w:szCs w:val="30"/>
          <w:lang w:eastAsia="en-US"/>
        </w:rPr>
        <w:t xml:space="preserve">На конкурс представляются путеводители, которые помогут учащимся и молодежи лучше понять мир экологии, осознать свою роль </w:t>
      </w:r>
      <w:r w:rsidRPr="000C00B1">
        <w:rPr>
          <w:rFonts w:eastAsia="Calibri"/>
          <w:szCs w:val="30"/>
          <w:lang w:eastAsia="en-US"/>
        </w:rPr>
        <w:br/>
        <w:t>в деле сохранения природных богатств и охраны природы.</w:t>
      </w:r>
    </w:p>
    <w:p w14:paraId="51570FF8" w14:textId="77777777" w:rsidR="000C00B1" w:rsidRPr="000C00B1" w:rsidRDefault="000C00B1" w:rsidP="000C00B1">
      <w:pPr>
        <w:ind w:firstLine="708"/>
        <w:jc w:val="both"/>
        <w:rPr>
          <w:rFonts w:eastAsia="Calibri"/>
          <w:szCs w:val="30"/>
          <w:lang w:eastAsia="en-US"/>
        </w:rPr>
      </w:pPr>
      <w:r w:rsidRPr="000C00B1">
        <w:rPr>
          <w:rFonts w:eastAsia="Calibri"/>
          <w:szCs w:val="30"/>
          <w:lang w:eastAsia="en-US"/>
        </w:rPr>
        <w:t xml:space="preserve">Путеводители могут быть выполнены в виде экологического журнала или брошюры и содержать практические советы по сохранению </w:t>
      </w:r>
      <w:r w:rsidRPr="000C00B1">
        <w:rPr>
          <w:rFonts w:eastAsia="Calibri"/>
          <w:szCs w:val="30"/>
          <w:lang w:eastAsia="en-US"/>
        </w:rPr>
        <w:br/>
        <w:t>и экономии ресурсов, внедрению принципов экологичного образа жизни, формированию экологических привычек.</w:t>
      </w:r>
    </w:p>
    <w:p w14:paraId="140C7690" w14:textId="77777777" w:rsidR="000C00B1" w:rsidRPr="000C00B1" w:rsidRDefault="000C00B1" w:rsidP="000C00B1">
      <w:pPr>
        <w:ind w:firstLine="708"/>
        <w:jc w:val="both"/>
        <w:rPr>
          <w:rFonts w:eastAsia="Calibri"/>
          <w:szCs w:val="30"/>
          <w:lang w:eastAsia="en-US"/>
        </w:rPr>
      </w:pPr>
      <w:r w:rsidRPr="000C00B1">
        <w:rPr>
          <w:rFonts w:eastAsia="Calibri"/>
          <w:szCs w:val="30"/>
          <w:lang w:eastAsia="en-US"/>
        </w:rPr>
        <w:t xml:space="preserve">Путеводитель должен включать QR-коды на интересные факты, статьи, видеоролики и др., быть ярким, красочным, информационным. </w:t>
      </w:r>
    </w:p>
    <w:p w14:paraId="3D2D2125" w14:textId="77777777" w:rsidR="000C00B1" w:rsidRPr="000C00B1" w:rsidRDefault="000C00B1" w:rsidP="000C00B1">
      <w:pPr>
        <w:ind w:firstLine="708"/>
        <w:jc w:val="both"/>
        <w:rPr>
          <w:rFonts w:eastAsia="Calibri"/>
          <w:szCs w:val="30"/>
          <w:lang w:eastAsia="en-US"/>
        </w:rPr>
      </w:pPr>
      <w:r w:rsidRPr="000C00B1">
        <w:rPr>
          <w:rFonts w:eastAsia="Calibri"/>
          <w:szCs w:val="30"/>
          <w:lang w:eastAsia="en-US"/>
        </w:rPr>
        <w:t xml:space="preserve">Путеводители представляются в электронном и печатном виде формата А5, максимальный объем – не более 8 печатных листов </w:t>
      </w:r>
      <w:r w:rsidRPr="000C00B1">
        <w:rPr>
          <w:rFonts w:eastAsia="Calibri"/>
          <w:szCs w:val="30"/>
          <w:lang w:eastAsia="en-US"/>
        </w:rPr>
        <w:br/>
        <w:t>с хорошей качественной печатью.</w:t>
      </w:r>
    </w:p>
    <w:p w14:paraId="075D5014" w14:textId="77777777" w:rsidR="000C00B1" w:rsidRPr="000C00B1" w:rsidRDefault="000C00B1" w:rsidP="000C00B1">
      <w:pPr>
        <w:ind w:firstLine="708"/>
        <w:jc w:val="both"/>
        <w:rPr>
          <w:rFonts w:eastAsia="Calibri"/>
          <w:szCs w:val="30"/>
          <w:lang w:eastAsia="en-US"/>
        </w:rPr>
      </w:pPr>
      <w:r w:rsidRPr="000C00B1">
        <w:rPr>
          <w:rFonts w:eastAsia="Calibri"/>
          <w:szCs w:val="30"/>
          <w:lang w:eastAsia="en-US"/>
        </w:rPr>
        <w:t>При оценке информационного продукта будут учитываться креативность, оригинальность и последовательность подачи материала, применение интерактивных элементов, авторский стиль.</w:t>
      </w:r>
    </w:p>
    <w:p w14:paraId="21D5B542" w14:textId="77777777" w:rsidR="000C00B1" w:rsidRPr="000C00B1" w:rsidRDefault="000C00B1" w:rsidP="000C00B1">
      <w:pPr>
        <w:shd w:val="clear" w:color="auto" w:fill="FFFFFF"/>
        <w:ind w:right="150" w:firstLine="708"/>
        <w:jc w:val="both"/>
        <w:rPr>
          <w:szCs w:val="30"/>
        </w:rPr>
      </w:pPr>
      <w:r w:rsidRPr="000C00B1">
        <w:rPr>
          <w:bCs/>
          <w:szCs w:val="30"/>
          <w:shd w:val="clear" w:color="auto" w:fill="FFFFFF"/>
        </w:rPr>
        <w:t xml:space="preserve">Номинация 6.3. </w:t>
      </w:r>
      <w:r w:rsidRPr="000C00B1">
        <w:rPr>
          <w:szCs w:val="30"/>
          <w:shd w:val="clear" w:color="auto" w:fill="FFFFFF"/>
        </w:rPr>
        <w:t>«</w:t>
      </w:r>
      <w:proofErr w:type="spellStart"/>
      <w:r w:rsidRPr="000C00B1">
        <w:rPr>
          <w:szCs w:val="30"/>
          <w:shd w:val="clear" w:color="auto" w:fill="FFFFFF"/>
        </w:rPr>
        <w:t>Экоигрушка</w:t>
      </w:r>
      <w:proofErr w:type="spellEnd"/>
      <w:r w:rsidRPr="000C00B1">
        <w:rPr>
          <w:szCs w:val="30"/>
          <w:shd w:val="clear" w:color="auto" w:fill="FFFFFF"/>
        </w:rPr>
        <w:t>»</w:t>
      </w:r>
    </w:p>
    <w:p w14:paraId="1E975BFA" w14:textId="77777777" w:rsidR="000C00B1" w:rsidRPr="000C00B1" w:rsidRDefault="000C00B1" w:rsidP="000C00B1">
      <w:pPr>
        <w:pStyle w:val="1"/>
        <w:tabs>
          <w:tab w:val="left" w:pos="1212"/>
        </w:tabs>
        <w:ind w:firstLine="709"/>
        <w:jc w:val="both"/>
        <w:rPr>
          <w:rFonts w:ascii="Times New Roman" w:hAnsi="Times New Roman" w:cs="Times New Roman"/>
          <w:shd w:val="clear" w:color="auto" w:fill="FFFFFF"/>
          <w:lang w:val="ru-RU" w:eastAsia="ru-RU"/>
        </w:rPr>
      </w:pPr>
      <w:r w:rsidRPr="000C00B1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На конкурс представляются объемные игрушки – разработки авторских персонажей или сюжетов с экологической тематикой, созданные своими руками из любых долговечных материалов природного происхождения, в том числе переработанных и бывших в употреблении. Игрушка может быть игровой, декоративной или обучающей. Изделие должно быть оригинальным, безопасным (прочным, без острых краев, </w:t>
      </w:r>
      <w:r w:rsidRPr="000C00B1">
        <w:rPr>
          <w:rFonts w:ascii="Times New Roman" w:hAnsi="Times New Roman" w:cs="Times New Roman"/>
          <w:shd w:val="clear" w:color="auto" w:fill="FFFFFF"/>
          <w:lang w:val="ru-RU" w:eastAsia="ru-RU"/>
        </w:rPr>
        <w:br/>
        <w:t xml:space="preserve">с хорошо закрепленными деталями). </w:t>
      </w:r>
    </w:p>
    <w:p w14:paraId="2FB045BC" w14:textId="77777777" w:rsidR="000C00B1" w:rsidRPr="000C00B1" w:rsidRDefault="000C00B1" w:rsidP="000C00B1">
      <w:pPr>
        <w:pStyle w:val="1"/>
        <w:tabs>
          <w:tab w:val="left" w:pos="1212"/>
        </w:tabs>
        <w:ind w:firstLine="709"/>
        <w:jc w:val="both"/>
        <w:rPr>
          <w:rFonts w:ascii="Times New Roman" w:hAnsi="Times New Roman" w:cs="Times New Roman"/>
          <w:shd w:val="clear" w:color="auto" w:fill="FFFFFF"/>
          <w:lang w:val="ru-RU" w:eastAsia="ru-RU"/>
        </w:rPr>
      </w:pPr>
      <w:r w:rsidRPr="000C00B1">
        <w:rPr>
          <w:rFonts w:ascii="Times New Roman" w:hAnsi="Times New Roman" w:cs="Times New Roman"/>
          <w:shd w:val="clear" w:color="auto" w:fill="FFFFFF"/>
          <w:lang w:val="ru-RU" w:eastAsia="ru-RU"/>
        </w:rPr>
        <w:lastRenderedPageBreak/>
        <w:t xml:space="preserve">Основной критерий используемых материалов – натуральность, безопасность и экологичность. К игрушке прилагается краткое описание: название, идея, использованные материалы, </w:t>
      </w:r>
      <w:proofErr w:type="gramStart"/>
      <w:r w:rsidRPr="000C00B1">
        <w:rPr>
          <w:rFonts w:ascii="Times New Roman" w:hAnsi="Times New Roman" w:cs="Times New Roman"/>
          <w:shd w:val="clear" w:color="auto" w:fill="FFFFFF"/>
          <w:lang w:val="ru-RU" w:eastAsia="ru-RU"/>
        </w:rPr>
        <w:t>фото процесса</w:t>
      </w:r>
      <w:proofErr w:type="gramEnd"/>
      <w:r w:rsidRPr="000C00B1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 изготовления. Размер игрушки – от 30 до 50 см.</w:t>
      </w:r>
    </w:p>
    <w:p w14:paraId="187014D1" w14:textId="77777777" w:rsidR="000C00B1" w:rsidRPr="000C00B1" w:rsidRDefault="000C00B1" w:rsidP="000C00B1">
      <w:pPr>
        <w:pStyle w:val="1"/>
        <w:tabs>
          <w:tab w:val="left" w:pos="1212"/>
        </w:tabs>
        <w:ind w:firstLine="709"/>
        <w:jc w:val="both"/>
        <w:rPr>
          <w:rFonts w:ascii="Times New Roman" w:hAnsi="Times New Roman" w:cs="Times New Roman"/>
          <w:shd w:val="clear" w:color="auto" w:fill="FFFFFF"/>
          <w:lang w:val="ru-RU" w:eastAsia="ru-RU"/>
        </w:rPr>
      </w:pPr>
      <w:r w:rsidRPr="000C00B1">
        <w:rPr>
          <w:rFonts w:ascii="Times New Roman" w:hAnsi="Times New Roman" w:cs="Times New Roman"/>
          <w:shd w:val="clear" w:color="auto" w:fill="FFFFFF"/>
          <w:lang w:val="ru-RU" w:eastAsia="ru-RU"/>
        </w:rPr>
        <w:t>При оценке работы учитывается экологичность, творческий подход, практичность, эстетичный внешний вид изделия.</w:t>
      </w:r>
    </w:p>
    <w:p w14:paraId="1EDB4F66" w14:textId="77777777" w:rsidR="000C00B1" w:rsidRPr="000C00B1" w:rsidRDefault="000C00B1" w:rsidP="000C00B1">
      <w:pPr>
        <w:pStyle w:val="1"/>
        <w:tabs>
          <w:tab w:val="left" w:pos="1212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0C00B1">
        <w:rPr>
          <w:rFonts w:ascii="Times New Roman" w:hAnsi="Times New Roman" w:cs="Times New Roman"/>
          <w:lang w:val="ru-RU"/>
        </w:rPr>
        <w:t>7. ПРАВИЛА ОФОРМЛЕНИЯ РАБОТ</w:t>
      </w:r>
    </w:p>
    <w:p w14:paraId="5E81BBBE" w14:textId="77777777" w:rsidR="000C00B1" w:rsidRPr="000C00B1" w:rsidRDefault="000C00B1" w:rsidP="000C00B1">
      <w:pPr>
        <w:ind w:firstLine="709"/>
        <w:jc w:val="both"/>
        <w:rPr>
          <w:szCs w:val="30"/>
          <w:lang w:val="x-none" w:eastAsia="x-none"/>
        </w:rPr>
      </w:pPr>
      <w:r w:rsidRPr="000C00B1">
        <w:rPr>
          <w:szCs w:val="30"/>
          <w:lang w:val="x-none" w:eastAsia="x-none"/>
        </w:rPr>
        <w:t>7.1.</w:t>
      </w:r>
      <w:r w:rsidRPr="000C00B1">
        <w:rPr>
          <w:szCs w:val="30"/>
          <w:lang w:eastAsia="x-none"/>
        </w:rPr>
        <w:t> </w:t>
      </w:r>
      <w:r w:rsidRPr="000C00B1">
        <w:rPr>
          <w:szCs w:val="30"/>
          <w:lang w:val="x-none" w:eastAsia="x-none"/>
        </w:rPr>
        <w:t xml:space="preserve">Конкурсные работы по всем номинациям должны иметь титульный лист следующего содержания: название конкурса </w:t>
      </w:r>
      <w:r w:rsidRPr="000C00B1">
        <w:rPr>
          <w:szCs w:val="30"/>
          <w:lang w:val="x-none" w:eastAsia="x-none"/>
        </w:rPr>
        <w:br/>
        <w:t>и номинации, полное название учреждения образования, область, район, фамилия, имя, отчество, возраст, класс автора (авторов) работы, фамилия, имя и отчество руководителя работы, его должность. Полный почтовый адрес, контактный телефон с кодом города.</w:t>
      </w:r>
    </w:p>
    <w:p w14:paraId="320C5100" w14:textId="77777777" w:rsidR="000C00B1" w:rsidRPr="000C00B1" w:rsidRDefault="000C00B1" w:rsidP="000C00B1">
      <w:pPr>
        <w:ind w:firstLine="709"/>
        <w:jc w:val="both"/>
        <w:rPr>
          <w:szCs w:val="30"/>
          <w:lang w:val="x-none" w:eastAsia="x-none"/>
        </w:rPr>
      </w:pPr>
      <w:r w:rsidRPr="000C00B1">
        <w:rPr>
          <w:szCs w:val="30"/>
          <w:lang w:val="x-none" w:eastAsia="x-none"/>
        </w:rPr>
        <w:t>7.</w:t>
      </w:r>
      <w:r w:rsidRPr="000C00B1">
        <w:rPr>
          <w:szCs w:val="30"/>
          <w:lang w:eastAsia="x-none"/>
        </w:rPr>
        <w:t>2</w:t>
      </w:r>
      <w:r w:rsidRPr="000C00B1">
        <w:rPr>
          <w:szCs w:val="30"/>
          <w:lang w:val="x-none" w:eastAsia="x-none"/>
        </w:rPr>
        <w:t>. Одним из важных критериев оценки участия в конкурсе является интенсивность освещения подготовки работ в социальных сетях учреждений образования с хештегами #</w:t>
      </w:r>
      <w:proofErr w:type="spellStart"/>
      <w:r w:rsidRPr="000C00B1">
        <w:rPr>
          <w:szCs w:val="30"/>
          <w:lang w:val="x-none" w:eastAsia="x-none"/>
        </w:rPr>
        <w:t>годбелорусскойженщины</w:t>
      </w:r>
      <w:proofErr w:type="spellEnd"/>
      <w:r w:rsidRPr="000C00B1">
        <w:rPr>
          <w:szCs w:val="30"/>
          <w:lang w:val="x-none" w:eastAsia="x-none"/>
        </w:rPr>
        <w:t>, #</w:t>
      </w:r>
      <w:proofErr w:type="spellStart"/>
      <w:r w:rsidRPr="000C00B1">
        <w:rPr>
          <w:szCs w:val="30"/>
          <w:lang w:val="x-none" w:eastAsia="x-none"/>
        </w:rPr>
        <w:t>рцэк</w:t>
      </w:r>
      <w:proofErr w:type="spellEnd"/>
      <w:r w:rsidRPr="000C00B1">
        <w:rPr>
          <w:szCs w:val="30"/>
          <w:lang w:val="x-none" w:eastAsia="x-none"/>
        </w:rPr>
        <w:t>, #</w:t>
      </w:r>
      <w:proofErr w:type="spellStart"/>
      <w:r w:rsidRPr="000C00B1">
        <w:rPr>
          <w:szCs w:val="30"/>
          <w:lang w:val="x-none" w:eastAsia="x-none"/>
        </w:rPr>
        <w:t>зеленыешколы</w:t>
      </w:r>
      <w:proofErr w:type="spellEnd"/>
      <w:r w:rsidRPr="000C00B1">
        <w:rPr>
          <w:szCs w:val="30"/>
          <w:lang w:val="x-none" w:eastAsia="x-none"/>
        </w:rPr>
        <w:t xml:space="preserve"> и др.</w:t>
      </w:r>
    </w:p>
    <w:p w14:paraId="1D8C32D6" w14:textId="77777777" w:rsidR="000C00B1" w:rsidRPr="000C00B1" w:rsidRDefault="000C00B1" w:rsidP="000C00B1">
      <w:pPr>
        <w:ind w:firstLine="709"/>
        <w:jc w:val="both"/>
        <w:rPr>
          <w:szCs w:val="30"/>
          <w:lang w:val="x-none" w:eastAsia="x-none"/>
        </w:rPr>
      </w:pPr>
      <w:r w:rsidRPr="000C00B1">
        <w:rPr>
          <w:szCs w:val="30"/>
          <w:lang w:val="x-none" w:eastAsia="x-none"/>
        </w:rPr>
        <w:t xml:space="preserve">Работы, принимавшие участие в предыдущих республиканских конкурсах, а также содержащие плагиат и нарушающие права других авторов, к участию в конкурсе не допускаются. Конкурсные материалы </w:t>
      </w:r>
      <w:r w:rsidRPr="000C00B1">
        <w:rPr>
          <w:szCs w:val="30"/>
          <w:lang w:val="x-none" w:eastAsia="x-none"/>
        </w:rPr>
        <w:br/>
        <w:t>не рецензируются и не возвращаются авторам.</w:t>
      </w:r>
    </w:p>
    <w:p w14:paraId="2686FA4F" w14:textId="77777777" w:rsidR="000C00B1" w:rsidRPr="000C00B1" w:rsidRDefault="000C00B1" w:rsidP="000C00B1">
      <w:pPr>
        <w:ind w:firstLine="709"/>
        <w:jc w:val="both"/>
        <w:rPr>
          <w:szCs w:val="30"/>
        </w:rPr>
      </w:pPr>
      <w:r w:rsidRPr="000C00B1">
        <w:rPr>
          <w:szCs w:val="30"/>
        </w:rPr>
        <w:t>9. ПОДВЕДЕНИЕ ИТОГОВ КОНКУРСА, НАГРАЖДЕНИЕ</w:t>
      </w:r>
    </w:p>
    <w:p w14:paraId="233D75E1" w14:textId="77777777" w:rsidR="000C00B1" w:rsidRPr="000C00B1" w:rsidRDefault="000C00B1" w:rsidP="000C00B1">
      <w:pPr>
        <w:shd w:val="clear" w:color="auto" w:fill="FFFFFF"/>
        <w:ind w:firstLine="709"/>
        <w:jc w:val="both"/>
        <w:rPr>
          <w:szCs w:val="30"/>
        </w:rPr>
      </w:pPr>
      <w:r w:rsidRPr="000C00B1">
        <w:rPr>
          <w:szCs w:val="30"/>
        </w:rPr>
        <w:t xml:space="preserve">Жюри с 31 августа по 18 сентября 2026 г. рассматривает работы, предоставленные на областной этап по номинациям, подводит итоги </w:t>
      </w:r>
      <w:r w:rsidRPr="000C00B1">
        <w:rPr>
          <w:szCs w:val="30"/>
        </w:rPr>
        <w:br/>
        <w:t>и определяет победителей.</w:t>
      </w:r>
    </w:p>
    <w:p w14:paraId="07DFEFAA" w14:textId="77777777" w:rsidR="000C00B1" w:rsidRPr="000C00B1" w:rsidRDefault="000C00B1" w:rsidP="000C00B1">
      <w:pPr>
        <w:shd w:val="clear" w:color="auto" w:fill="FFFFFF"/>
        <w:ind w:firstLine="709"/>
        <w:jc w:val="both"/>
        <w:rPr>
          <w:szCs w:val="30"/>
        </w:rPr>
      </w:pPr>
      <w:r w:rsidRPr="000C00B1">
        <w:rPr>
          <w:szCs w:val="30"/>
        </w:rPr>
        <w:t xml:space="preserve">Победители, призеры и лауреаты конкурса награждаются дипломами главного управления по образованию Брестского облисполкома I, II, III степени, поощрительными дипломами. При подведении итогов конкурса, </w:t>
      </w:r>
      <w:r w:rsidRPr="000C00B1">
        <w:rPr>
          <w:szCs w:val="30"/>
        </w:rPr>
        <w:br/>
        <w:t xml:space="preserve">при равном количестве баллов, на основании решения жюри, может устанавливаться соответствующее количество призовых мест (первых, вторых, третьих и поощрительных). Материалы, поступившие на конкурс, не рецензируются и не возвращаются авторам. В случае потери диплома дубликаты не выдаются. </w:t>
      </w:r>
    </w:p>
    <w:p w14:paraId="34FA05B4" w14:textId="77777777" w:rsidR="000C00B1" w:rsidRPr="000C00B1" w:rsidRDefault="000C00B1" w:rsidP="000C00B1">
      <w:pPr>
        <w:shd w:val="clear" w:color="auto" w:fill="FFFFFF"/>
        <w:ind w:firstLine="709"/>
        <w:jc w:val="both"/>
        <w:rPr>
          <w:szCs w:val="30"/>
        </w:rPr>
      </w:pPr>
      <w:r w:rsidRPr="000C00B1">
        <w:rPr>
          <w:szCs w:val="30"/>
        </w:rPr>
        <w:t xml:space="preserve">Оргкомитет конкурса оставляет за собой право все материалы, созданные в период проведения конкурса, использовать в сети Интернет </w:t>
      </w:r>
      <w:r w:rsidRPr="000C00B1">
        <w:rPr>
          <w:szCs w:val="30"/>
        </w:rPr>
        <w:br/>
        <w:t>и на мероприятиях некоммерческого характера.</w:t>
      </w:r>
    </w:p>
    <w:p w14:paraId="76B9A606" w14:textId="77777777" w:rsidR="000C00B1" w:rsidRPr="000C00B1" w:rsidRDefault="000C00B1" w:rsidP="000C00B1">
      <w:pPr>
        <w:shd w:val="clear" w:color="auto" w:fill="FFFFFF"/>
        <w:ind w:firstLine="709"/>
        <w:jc w:val="both"/>
        <w:rPr>
          <w:szCs w:val="30"/>
        </w:rPr>
      </w:pPr>
      <w:r w:rsidRPr="000C00B1">
        <w:rPr>
          <w:szCs w:val="30"/>
        </w:rPr>
        <w:t>Лучшие работы учащихся могут быть использованы при проведении областных и республиканских мероприятий.</w:t>
      </w:r>
    </w:p>
    <w:p w14:paraId="4B233A00" w14:textId="77777777" w:rsidR="000C00B1" w:rsidRPr="000C00B1" w:rsidRDefault="000C00B1" w:rsidP="000C00B1">
      <w:pPr>
        <w:shd w:val="clear" w:color="auto" w:fill="FFFFFF"/>
        <w:ind w:firstLine="709"/>
        <w:jc w:val="both"/>
        <w:rPr>
          <w:szCs w:val="30"/>
        </w:rPr>
      </w:pPr>
      <w:r w:rsidRPr="000C00B1">
        <w:rPr>
          <w:szCs w:val="30"/>
        </w:rPr>
        <w:lastRenderedPageBreak/>
        <w:t>Оргкомитет может не присуждать участникам конкурса призовых мест в случае низкого качества предоставленных работ.</w:t>
      </w:r>
    </w:p>
    <w:p w14:paraId="2174FBBA" w14:textId="77777777" w:rsidR="000C00B1" w:rsidRPr="000C00B1" w:rsidRDefault="000C00B1" w:rsidP="000C00B1">
      <w:pPr>
        <w:shd w:val="clear" w:color="auto" w:fill="FFFFFF"/>
        <w:ind w:firstLine="709"/>
        <w:jc w:val="both"/>
        <w:rPr>
          <w:szCs w:val="30"/>
        </w:rPr>
      </w:pPr>
      <w:r w:rsidRPr="000C00B1">
        <w:rPr>
          <w:szCs w:val="30"/>
        </w:rPr>
        <w:t xml:space="preserve">Расходы по доставке материалов на областной этап конкурса, командировочные расходы лиц, доставляющих материалы, несут командирующие организации. </w:t>
      </w:r>
    </w:p>
    <w:p w14:paraId="1FE9CD5D" w14:textId="77777777" w:rsidR="000C00B1" w:rsidRPr="000C00B1" w:rsidRDefault="000C00B1" w:rsidP="000C00B1">
      <w:pPr>
        <w:shd w:val="clear" w:color="auto" w:fill="FFFFFF"/>
        <w:ind w:firstLine="709"/>
        <w:jc w:val="both"/>
        <w:rPr>
          <w:szCs w:val="30"/>
        </w:rPr>
      </w:pPr>
      <w:r w:rsidRPr="000C00B1">
        <w:rPr>
          <w:szCs w:val="30"/>
        </w:rPr>
        <w:t xml:space="preserve">Приобретение дипломов для награждения победителей, призеров </w:t>
      </w:r>
      <w:r w:rsidRPr="000C00B1">
        <w:rPr>
          <w:szCs w:val="30"/>
        </w:rPr>
        <w:br/>
        <w:t xml:space="preserve">и лауреатов областного этапа конкурса, расходы по доставке экспонатов </w:t>
      </w:r>
      <w:r w:rsidRPr="000C00B1">
        <w:rPr>
          <w:szCs w:val="30"/>
        </w:rPr>
        <w:br/>
        <w:t>на республиканский этап конкурса, осуществляются за счет средств главного управления по образованию Брестского облисполкома, предусмотренных на проведение централизованных мероприятий.</w:t>
      </w:r>
    </w:p>
    <w:p w14:paraId="67782480" w14:textId="77777777" w:rsidR="000C00B1" w:rsidRPr="000C00B1" w:rsidRDefault="000C00B1" w:rsidP="000C00B1">
      <w:pPr>
        <w:shd w:val="clear" w:color="auto" w:fill="FFFFFF"/>
        <w:ind w:firstLine="709"/>
        <w:jc w:val="both"/>
        <w:rPr>
          <w:szCs w:val="30"/>
        </w:rPr>
      </w:pPr>
      <w:r w:rsidRPr="000C00B1">
        <w:rPr>
          <w:szCs w:val="30"/>
        </w:rPr>
        <w:t xml:space="preserve">Командировочные расходы лиц, доставляющих материалы </w:t>
      </w:r>
      <w:r w:rsidRPr="000C00B1">
        <w:rPr>
          <w:szCs w:val="30"/>
        </w:rPr>
        <w:br/>
        <w:t xml:space="preserve">на республиканский этап конкурса, несет государственное учреждение образования «Брестский областной центр туризма и краеведения детей </w:t>
      </w:r>
      <w:r w:rsidRPr="000C00B1">
        <w:rPr>
          <w:szCs w:val="30"/>
        </w:rPr>
        <w:br/>
        <w:t xml:space="preserve">и молодежи». </w:t>
      </w:r>
    </w:p>
    <w:p w14:paraId="071D39CA" w14:textId="77777777" w:rsidR="000C00B1" w:rsidRPr="000C00B1" w:rsidRDefault="000C00B1" w:rsidP="000C00B1">
      <w:pPr>
        <w:shd w:val="clear" w:color="auto" w:fill="FFFFFF"/>
        <w:ind w:firstLine="709"/>
        <w:jc w:val="both"/>
        <w:rPr>
          <w:szCs w:val="30"/>
        </w:rPr>
      </w:pPr>
      <w:r w:rsidRPr="000C00B1">
        <w:rPr>
          <w:szCs w:val="30"/>
        </w:rPr>
        <w:t>Информация о результатах конкурса будет размещена на сайте государственного учреждения образования «Брестский областной центр туризма и краеведения детей и молодежи».</w:t>
      </w:r>
    </w:p>
    <w:p w14:paraId="073EB475" w14:textId="77777777" w:rsidR="000C00B1" w:rsidRPr="000C00B1" w:rsidRDefault="000C00B1" w:rsidP="000C00B1">
      <w:pPr>
        <w:pStyle w:val="1"/>
        <w:ind w:firstLine="709"/>
        <w:jc w:val="both"/>
        <w:rPr>
          <w:rFonts w:ascii="Times New Roman" w:hAnsi="Times New Roman" w:cs="Times New Roman"/>
          <w:lang w:val="ru-RU"/>
        </w:rPr>
      </w:pPr>
      <w:r w:rsidRPr="000C00B1">
        <w:rPr>
          <w:rFonts w:ascii="Times New Roman" w:hAnsi="Times New Roman" w:cs="Times New Roman"/>
          <w:lang w:val="ru-RU"/>
        </w:rPr>
        <w:t>Работы, доставленные позже указанного срока или несоответствующие задачам, условиям и требованиям</w:t>
      </w:r>
      <w:r w:rsidRPr="000C00B1">
        <w:rPr>
          <w:rFonts w:ascii="Times New Roman" w:hAnsi="Times New Roman" w:cs="Times New Roman"/>
          <w:lang w:val="be-BY"/>
        </w:rPr>
        <w:t xml:space="preserve"> к</w:t>
      </w:r>
      <w:r w:rsidRPr="000C00B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C00B1">
        <w:rPr>
          <w:rFonts w:ascii="Times New Roman" w:hAnsi="Times New Roman" w:cs="Times New Roman"/>
          <w:lang w:val="ru-RU"/>
        </w:rPr>
        <w:t>оформлени</w:t>
      </w:r>
      <w:proofErr w:type="spellEnd"/>
      <w:r w:rsidRPr="000C00B1">
        <w:rPr>
          <w:rFonts w:ascii="Times New Roman" w:hAnsi="Times New Roman" w:cs="Times New Roman"/>
          <w:lang w:val="be-BY"/>
        </w:rPr>
        <w:t>ю</w:t>
      </w:r>
      <w:r w:rsidRPr="000C00B1">
        <w:rPr>
          <w:rFonts w:ascii="Times New Roman" w:hAnsi="Times New Roman" w:cs="Times New Roman"/>
          <w:lang w:val="ru-RU"/>
        </w:rPr>
        <w:t xml:space="preserve"> работ, оцениваться не будут.</w:t>
      </w:r>
    </w:p>
    <w:p w14:paraId="0B9D9737" w14:textId="77777777" w:rsidR="000C00B1" w:rsidRPr="000C00B1" w:rsidRDefault="000C00B1" w:rsidP="000C00B1">
      <w:pPr>
        <w:pStyle w:val="1"/>
        <w:ind w:firstLine="720"/>
        <w:jc w:val="both"/>
        <w:rPr>
          <w:rFonts w:ascii="Times New Roman" w:hAnsi="Times New Roman" w:cs="Times New Roman"/>
          <w:lang w:val="ru-RU"/>
        </w:rPr>
      </w:pPr>
      <w:r w:rsidRPr="000C00B1">
        <w:rPr>
          <w:rFonts w:ascii="Times New Roman" w:hAnsi="Times New Roman" w:cs="Times New Roman"/>
          <w:lang w:val="ru-RU"/>
        </w:rPr>
        <w:t>Консультации по вопросам проведения и участия в конкурсе осуществляются по тел. 8 (0162) 289476, отдел экологической работы.</w:t>
      </w:r>
    </w:p>
    <w:bookmarkEnd w:id="0"/>
    <w:p w14:paraId="5CB20B72" w14:textId="77777777" w:rsidR="001F4A5B" w:rsidRPr="000C00B1" w:rsidRDefault="001F4A5B"/>
    <w:sectPr w:rsidR="001F4A5B" w:rsidRPr="000C00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5E"/>
    <w:rsid w:val="000C00B1"/>
    <w:rsid w:val="001F4A5B"/>
    <w:rsid w:val="006D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D1A22-DF1D-4D01-AE8E-E3499839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0B1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0B1"/>
    <w:pPr>
      <w:ind w:left="720"/>
      <w:contextualSpacing/>
    </w:pPr>
    <w:rPr>
      <w:sz w:val="24"/>
      <w:szCs w:val="24"/>
    </w:rPr>
  </w:style>
  <w:style w:type="paragraph" w:customStyle="1" w:styleId="2">
    <w:name w:val="Без интервала2"/>
    <w:rsid w:val="000C00B1"/>
    <w:pPr>
      <w:spacing w:after="0" w:line="240" w:lineRule="auto"/>
    </w:pPr>
    <w:rPr>
      <w:rFonts w:ascii="Times New Roman" w:eastAsia="Calibri" w:hAnsi="Times New Roman" w:cs="Times New Roman"/>
      <w:sz w:val="30"/>
      <w:szCs w:val="30"/>
      <w:lang w:val="ru-RU" w:eastAsia="ru-RU"/>
    </w:rPr>
  </w:style>
  <w:style w:type="paragraph" w:styleId="a4">
    <w:basedOn w:val="a"/>
    <w:next w:val="a"/>
    <w:qFormat/>
    <w:rsid w:val="000C00B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6"/>
    <w:rsid w:val="000C00B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7">
    <w:name w:val="Основной текст_"/>
    <w:link w:val="1"/>
    <w:rsid w:val="000C00B1"/>
    <w:rPr>
      <w:sz w:val="30"/>
      <w:szCs w:val="30"/>
    </w:rPr>
  </w:style>
  <w:style w:type="paragraph" w:customStyle="1" w:styleId="1">
    <w:name w:val="Основной текст1"/>
    <w:basedOn w:val="a"/>
    <w:link w:val="a7"/>
    <w:rsid w:val="000C00B1"/>
    <w:pPr>
      <w:widowControl w:val="0"/>
      <w:ind w:firstLine="400"/>
    </w:pPr>
    <w:rPr>
      <w:rFonts w:asciiTheme="minorHAnsi" w:eastAsiaTheme="minorHAnsi" w:hAnsiTheme="minorHAnsi" w:cstheme="minorBidi"/>
      <w:szCs w:val="30"/>
      <w:lang w:val="en-US" w:eastAsia="en-US"/>
    </w:rPr>
  </w:style>
  <w:style w:type="character" w:styleId="a8">
    <w:name w:val="Hyperlink"/>
    <w:rsid w:val="000C00B1"/>
    <w:rPr>
      <w:color w:val="0563C1"/>
      <w:u w:val="single"/>
    </w:rPr>
  </w:style>
  <w:style w:type="paragraph" w:styleId="a6">
    <w:name w:val="Title"/>
    <w:basedOn w:val="a"/>
    <w:next w:val="a"/>
    <w:link w:val="a5"/>
    <w:qFormat/>
    <w:rsid w:val="000C00B1"/>
    <w:pPr>
      <w:contextualSpacing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9">
    <w:name w:val="Заголовок Знак"/>
    <w:basedOn w:val="a0"/>
    <w:link w:val="a6"/>
    <w:uiPriority w:val="10"/>
    <w:rsid w:val="000C00B1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@bre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1415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2026-02-25T06:03:00Z</dcterms:created>
  <dcterms:modified xsi:type="dcterms:W3CDTF">2026-02-25T06:03:00Z</dcterms:modified>
</cp:coreProperties>
</file>