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М1Н1СТЭРСТВА АДУКАЦЫ1</w:t>
        <w:br/>
        <w:t>РЭСПУБЛ1К1 БЕЛАРУСЬ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5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вул. Савецкая, 9,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220010, г. </w:t>
      </w:r>
      <w:r>
        <w:rPr>
          <w:color w:val="000000"/>
          <w:spacing w:val="0"/>
          <w:w w:val="100"/>
          <w:position w:val="0"/>
          <w:shd w:val="clear" w:color="auto" w:fill="auto"/>
        </w:rPr>
        <w:t>MiHCK</w:t>
        <w:br/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тэл.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327-47-36,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факс </w:t>
      </w:r>
      <w:r>
        <w:rPr>
          <w:color w:val="000000"/>
          <w:spacing w:val="0"/>
          <w:w w:val="100"/>
          <w:position w:val="0"/>
          <w:shd w:val="clear" w:color="auto" w:fill="auto"/>
        </w:rPr>
        <w:t>200-84-83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E-mail: </w:t>
      </w:r>
      <w:r>
        <w:fldChar w:fldCharType="begin"/>
      </w:r>
      <w:r>
        <w:rPr/>
        <w:instrText> HYPERLINK "mailto:info@edu.gov.by"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</w:rPr>
        <w:t>info@edu.gov.by</w:t>
      </w:r>
      <w:r>
        <w:fldChar w:fldCharType="end"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underscore" w:pos="2054" w:val="left"/>
          <w:tab w:leader="underscore" w:pos="3814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ab/>
        <w:t xml:space="preserve"> № </w:t>
        <w:tab/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underscore" w:pos="2054" w:val="left"/>
          <w:tab w:leader="underscore" w:pos="3814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На </w:t>
      </w:r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 xml:space="preserve">№ </w:t>
        <w:tab/>
      </w:r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от </w:t>
      </w:r>
      <w:r>
        <w:rPr>
          <w:b w:val="0"/>
          <w:bCs w:val="0"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ab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МИНИСТЕРСТВО ОБРАЗОВАНИЯ</w:t>
        <w:br/>
        <w:t>РЕСПУБЛИКИ БЕЛАРУСЬ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ул. Советская, </w:t>
      </w:r>
      <w:r>
        <w:rPr>
          <w:color w:val="000000"/>
          <w:spacing w:val="0"/>
          <w:w w:val="100"/>
          <w:position w:val="0"/>
          <w:shd w:val="clear" w:color="auto" w:fill="auto"/>
        </w:rPr>
        <w:t>9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220010,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г. Минск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тел. </w:t>
      </w:r>
      <w:r>
        <w:rPr>
          <w:color w:val="000000"/>
          <w:spacing w:val="0"/>
          <w:w w:val="100"/>
          <w:position w:val="0"/>
          <w:shd w:val="clear" w:color="auto" w:fill="auto"/>
        </w:rPr>
        <w:t xml:space="preserve">327-47-36,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факс </w:t>
      </w:r>
      <w:r>
        <w:rPr>
          <w:color w:val="000000"/>
          <w:spacing w:val="0"/>
          <w:w w:val="100"/>
          <w:position w:val="0"/>
          <w:shd w:val="clear" w:color="auto" w:fill="auto"/>
        </w:rPr>
        <w:t>200-84-83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pgSz w:w="11900" w:h="16840"/>
          <w:pgMar w:top="682" w:right="1150" w:bottom="1149" w:left="1778" w:header="254" w:footer="721" w:gutter="0"/>
          <w:pgNumType w:start="1"/>
          <w:cols w:num="2" w:space="83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E-mail: </w:t>
      </w:r>
      <w:r>
        <w:fldChar w:fldCharType="begin"/>
      </w:r>
      <w:r>
        <w:rPr/>
        <w:instrText> HYPERLINK "mailto:info@edu.gov.by"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</w:rPr>
        <w:t>info@edu.gov.by</w:t>
      </w:r>
      <w:r>
        <w:fldChar w:fldCharType="end"/>
      </w:r>
    </w:p>
    <w:p>
      <w:pPr>
        <w:widowControl w:val="0"/>
        <w:spacing w:line="75" w:lineRule="exact"/>
        <w:rPr>
          <w:sz w:val="6"/>
          <w:szCs w:val="6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682" w:right="0" w:bottom="682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80" w:line="194" w:lineRule="auto"/>
        <w:ind w:left="5260" w:right="0" w:firstLine="0"/>
        <w:jc w:val="left"/>
        <w:rPr>
          <w:sz w:val="30"/>
          <w:szCs w:val="30"/>
        </w:rPr>
      </w:pPr>
      <w:r>
        <w:rPr>
          <w:color w:val="000000"/>
          <w:spacing w:val="0"/>
          <w:w w:val="100"/>
          <w:position w:val="0"/>
          <w:sz w:val="30"/>
          <w:szCs w:val="30"/>
          <w:shd w:val="clear" w:color="auto" w:fill="auto"/>
          <w:lang w:val="ru-RU" w:eastAsia="ru-RU" w:bidi="ru-RU"/>
        </w:rPr>
        <w:t>Главные управления образования (по образованию) облисполкомов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40" w:line="194" w:lineRule="auto"/>
        <w:ind w:left="5260" w:right="0" w:firstLine="0"/>
        <w:jc w:val="left"/>
        <w:rPr>
          <w:sz w:val="30"/>
          <w:szCs w:val="30"/>
        </w:rPr>
      </w:pPr>
      <w:r>
        <w:rPr>
          <w:color w:val="000000"/>
          <w:spacing w:val="0"/>
          <w:w w:val="100"/>
          <w:position w:val="0"/>
          <w:sz w:val="30"/>
          <w:szCs w:val="30"/>
          <w:shd w:val="clear" w:color="auto" w:fill="auto"/>
          <w:lang w:val="ru-RU" w:eastAsia="ru-RU" w:bidi="ru-RU"/>
        </w:rPr>
        <w:t>Комитет по образованию Мингорисполкома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00" w:line="194" w:lineRule="auto"/>
        <w:ind w:left="0" w:right="0" w:firstLine="0"/>
        <w:jc w:val="left"/>
        <w:rPr>
          <w:sz w:val="30"/>
          <w:szCs w:val="30"/>
        </w:rPr>
      </w:pPr>
      <w:r>
        <w:rPr>
          <w:color w:val="000000"/>
          <w:spacing w:val="0"/>
          <w:w w:val="100"/>
          <w:position w:val="0"/>
          <w:sz w:val="30"/>
          <w:szCs w:val="30"/>
          <w:shd w:val="clear" w:color="auto" w:fill="auto"/>
          <w:lang w:val="ru-RU" w:eastAsia="ru-RU" w:bidi="ru-RU"/>
        </w:rPr>
        <w:t>О направлении методических рекомендаций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720"/>
        <w:jc w:val="both"/>
        <w:rPr>
          <w:sz w:val="30"/>
          <w:szCs w:val="30"/>
        </w:rPr>
      </w:pPr>
      <w:r>
        <w:rPr>
          <w:color w:val="000000"/>
          <w:spacing w:val="0"/>
          <w:w w:val="100"/>
          <w:position w:val="0"/>
          <w:sz w:val="30"/>
          <w:szCs w:val="30"/>
          <w:shd w:val="clear" w:color="auto" w:fill="auto"/>
          <w:lang w:val="ru-RU" w:eastAsia="ru-RU" w:bidi="ru-RU"/>
        </w:rPr>
        <w:t xml:space="preserve">Во исполнение подпункта </w:t>
      </w:r>
      <w:r>
        <w:rPr>
          <w:color w:val="000000"/>
          <w:spacing w:val="0"/>
          <w:w w:val="100"/>
          <w:position w:val="0"/>
          <w:sz w:val="30"/>
          <w:szCs w:val="30"/>
          <w:shd w:val="clear" w:color="auto" w:fill="auto"/>
          <w:lang w:val="en-US" w:eastAsia="en-US" w:bidi="en-US"/>
        </w:rPr>
        <w:t xml:space="preserve">2.1 </w:t>
      </w:r>
      <w:r>
        <w:rPr>
          <w:color w:val="000000"/>
          <w:spacing w:val="0"/>
          <w:w w:val="100"/>
          <w:position w:val="0"/>
          <w:sz w:val="30"/>
          <w:szCs w:val="30"/>
          <w:shd w:val="clear" w:color="auto" w:fill="auto"/>
          <w:lang w:val="ru-RU" w:eastAsia="ru-RU" w:bidi="ru-RU"/>
        </w:rPr>
        <w:t xml:space="preserve">пункта </w:t>
      </w:r>
      <w:r>
        <w:rPr>
          <w:color w:val="000000"/>
          <w:spacing w:val="0"/>
          <w:w w:val="100"/>
          <w:position w:val="0"/>
          <w:sz w:val="30"/>
          <w:szCs w:val="30"/>
          <w:shd w:val="clear" w:color="auto" w:fill="auto"/>
          <w:lang w:val="en-US" w:eastAsia="en-US" w:bidi="en-US"/>
        </w:rPr>
        <w:t xml:space="preserve">2 </w:t>
      </w:r>
      <w:r>
        <w:rPr>
          <w:color w:val="000000"/>
          <w:spacing w:val="0"/>
          <w:w w:val="100"/>
          <w:position w:val="0"/>
          <w:sz w:val="30"/>
          <w:szCs w:val="30"/>
          <w:shd w:val="clear" w:color="auto" w:fill="auto"/>
          <w:lang w:val="ru-RU" w:eastAsia="ru-RU" w:bidi="ru-RU"/>
        </w:rPr>
        <w:t xml:space="preserve">протокола поручений Президента Республики Беларусь Лукашенко А.Г., данных </w:t>
      </w:r>
      <w:r>
        <w:rPr>
          <w:color w:val="000000"/>
          <w:spacing w:val="0"/>
          <w:w w:val="100"/>
          <w:position w:val="0"/>
          <w:sz w:val="30"/>
          <w:szCs w:val="30"/>
          <w:shd w:val="clear" w:color="auto" w:fill="auto"/>
          <w:lang w:val="en-US" w:eastAsia="en-US" w:bidi="en-US"/>
        </w:rPr>
        <w:t xml:space="preserve">27 </w:t>
      </w:r>
      <w:r>
        <w:rPr>
          <w:color w:val="000000"/>
          <w:spacing w:val="0"/>
          <w:w w:val="100"/>
          <w:position w:val="0"/>
          <w:sz w:val="30"/>
          <w:szCs w:val="30"/>
          <w:shd w:val="clear" w:color="auto" w:fill="auto"/>
          <w:lang w:val="ru-RU" w:eastAsia="ru-RU" w:bidi="ru-RU"/>
        </w:rPr>
        <w:t xml:space="preserve">августа </w:t>
      </w:r>
      <w:r>
        <w:rPr>
          <w:color w:val="000000"/>
          <w:spacing w:val="0"/>
          <w:w w:val="100"/>
          <w:position w:val="0"/>
          <w:sz w:val="30"/>
          <w:szCs w:val="30"/>
          <w:shd w:val="clear" w:color="auto" w:fill="auto"/>
          <w:lang w:val="en-US" w:eastAsia="en-US" w:bidi="en-US"/>
        </w:rPr>
        <w:t xml:space="preserve">2024 </w:t>
      </w:r>
      <w:r>
        <w:rPr>
          <w:color w:val="000000"/>
          <w:spacing w:val="0"/>
          <w:w w:val="100"/>
          <w:position w:val="0"/>
          <w:sz w:val="30"/>
          <w:szCs w:val="30"/>
          <w:shd w:val="clear" w:color="auto" w:fill="auto"/>
          <w:lang w:val="ru-RU" w:eastAsia="ru-RU" w:bidi="ru-RU"/>
        </w:rPr>
        <w:t xml:space="preserve">г. на Республиканском педагогическом совете, от </w:t>
      </w:r>
      <w:r>
        <w:rPr>
          <w:color w:val="000000"/>
          <w:spacing w:val="0"/>
          <w:w w:val="100"/>
          <w:position w:val="0"/>
          <w:sz w:val="30"/>
          <w:szCs w:val="30"/>
          <w:shd w:val="clear" w:color="auto" w:fill="auto"/>
          <w:lang w:val="en-US" w:eastAsia="en-US" w:bidi="en-US"/>
        </w:rPr>
        <w:t xml:space="preserve">10 </w:t>
      </w:r>
      <w:r>
        <w:rPr>
          <w:color w:val="000000"/>
          <w:spacing w:val="0"/>
          <w:w w:val="100"/>
          <w:position w:val="0"/>
          <w:sz w:val="30"/>
          <w:szCs w:val="30"/>
          <w:shd w:val="clear" w:color="auto" w:fill="auto"/>
          <w:lang w:val="ru-RU" w:eastAsia="ru-RU" w:bidi="ru-RU"/>
        </w:rPr>
        <w:t xml:space="preserve">сентября </w:t>
      </w:r>
      <w:r>
        <w:rPr>
          <w:color w:val="000000"/>
          <w:spacing w:val="0"/>
          <w:w w:val="100"/>
          <w:position w:val="0"/>
          <w:sz w:val="30"/>
          <w:szCs w:val="30"/>
          <w:shd w:val="clear" w:color="auto" w:fill="auto"/>
          <w:lang w:val="en-US" w:eastAsia="en-US" w:bidi="en-US"/>
        </w:rPr>
        <w:t xml:space="preserve">2024 </w:t>
      </w:r>
      <w:r>
        <w:rPr>
          <w:color w:val="000000"/>
          <w:spacing w:val="0"/>
          <w:w w:val="100"/>
          <w:position w:val="0"/>
          <w:sz w:val="30"/>
          <w:szCs w:val="30"/>
          <w:shd w:val="clear" w:color="auto" w:fill="auto"/>
          <w:lang w:val="ru-RU" w:eastAsia="ru-RU" w:bidi="ru-RU"/>
        </w:rPr>
        <w:t xml:space="preserve">г. </w:t>
      </w:r>
      <w:r>
        <w:rPr>
          <w:color w:val="000000"/>
          <w:spacing w:val="0"/>
          <w:w w:val="100"/>
          <w:position w:val="0"/>
          <w:sz w:val="30"/>
          <w:szCs w:val="30"/>
          <w:shd w:val="clear" w:color="auto" w:fill="auto"/>
          <w:lang w:val="en-US" w:eastAsia="en-US" w:bidi="en-US"/>
        </w:rPr>
        <w:t xml:space="preserve">№ 18 </w:t>
      </w:r>
      <w:r>
        <w:rPr>
          <w:color w:val="000000"/>
          <w:spacing w:val="0"/>
          <w:w w:val="100"/>
          <w:position w:val="0"/>
          <w:sz w:val="30"/>
          <w:szCs w:val="30"/>
          <w:shd w:val="clear" w:color="auto" w:fill="auto"/>
          <w:lang w:val="ru-RU" w:eastAsia="ru-RU" w:bidi="ru-RU"/>
        </w:rPr>
        <w:t>Министерство образования Республики Беларусь направляет для использования в работе и организации исполнения методические рекомендации по трудовому воспитанию.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both"/>
        <w:rPr>
          <w:sz w:val="30"/>
          <w:szCs w:val="30"/>
        </w:rPr>
      </w:pPr>
      <w:r>
        <w:rPr>
          <w:color w:val="000000"/>
          <w:spacing w:val="0"/>
          <w:w w:val="100"/>
          <w:position w:val="0"/>
          <w:sz w:val="30"/>
          <w:szCs w:val="30"/>
          <w:shd w:val="clear" w:color="auto" w:fill="auto"/>
          <w:lang w:val="ru-RU" w:eastAsia="ru-RU" w:bidi="ru-RU"/>
        </w:rPr>
        <w:t xml:space="preserve">Приложение: на _л. в </w:t>
      </w:r>
      <w:r>
        <w:rPr>
          <w:color w:val="000000"/>
          <w:spacing w:val="0"/>
          <w:w w:val="100"/>
          <w:position w:val="0"/>
          <w:sz w:val="30"/>
          <w:szCs w:val="30"/>
          <w:shd w:val="clear" w:color="auto" w:fill="auto"/>
          <w:lang w:val="en-US" w:eastAsia="en-US" w:bidi="en-US"/>
        </w:rPr>
        <w:t xml:space="preserve">1 </w:t>
      </w:r>
      <w:r>
        <w:rPr>
          <w:color w:val="000000"/>
          <w:spacing w:val="0"/>
          <w:w w:val="100"/>
          <w:position w:val="0"/>
          <w:sz w:val="30"/>
          <w:szCs w:val="30"/>
          <w:shd w:val="clear" w:color="auto" w:fill="auto"/>
          <w:lang w:val="ru-RU" w:eastAsia="ru-RU" w:bidi="ru-RU"/>
        </w:rPr>
        <w:t>экз.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5140" w:line="240" w:lineRule="auto"/>
        <w:ind w:left="0" w:right="0" w:firstLine="0"/>
        <w:jc w:val="both"/>
        <w:rPr>
          <w:sz w:val="30"/>
          <w:szCs w:val="30"/>
        </w:rPr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5558155</wp:posOffset>
                </wp:positionH>
                <wp:positionV relativeFrom="paragraph">
                  <wp:posOffset>12700</wp:posOffset>
                </wp:positionV>
                <wp:extent cx="1240790" cy="267970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40790" cy="2679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30"/>
                                <w:szCs w:val="30"/>
                                <w:shd w:val="clear" w:color="auto" w:fill="auto"/>
                                <w:lang w:val="ru-RU" w:eastAsia="ru-RU" w:bidi="ru-RU"/>
                              </w:rPr>
                              <w:t>Е.А.Петруцкая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37.65000000000003pt;margin-top:1.pt;width:97.700000000000003pt;height:21.10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30"/>
                          <w:szCs w:val="30"/>
                          <w:shd w:val="clear" w:color="auto" w:fill="auto"/>
                          <w:lang w:val="ru-RU" w:eastAsia="ru-RU" w:bidi="ru-RU"/>
                        </w:rPr>
                        <w:t>Е.А.Петруцкая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30"/>
          <w:szCs w:val="30"/>
          <w:shd w:val="clear" w:color="auto" w:fill="auto"/>
          <w:lang w:val="ru-RU" w:eastAsia="ru-RU" w:bidi="ru-RU"/>
        </w:rPr>
        <w:t>Заместитель Министра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682" w:right="815" w:bottom="682" w:left="1673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</w:rPr>
        <w:t xml:space="preserve">06-02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Кравцова </w:t>
      </w:r>
      <w:r>
        <w:rPr>
          <w:color w:val="000000"/>
          <w:spacing w:val="0"/>
          <w:w w:val="100"/>
          <w:position w:val="0"/>
          <w:shd w:val="clear" w:color="auto" w:fill="auto"/>
        </w:rPr>
        <w:t>3276456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2395855" cy="1572895"/>
            <wp:docPr id="3" name="Picut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395855" cy="157289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199" w:line="1" w:lineRule="exact"/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160" w:line="21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МЕТОДИЧЕСКИЕ РЕКОМЕНДАЦИИ по трудовому воспитанию</w:t>
      </w:r>
    </w:p>
    <w:p>
      <w:pPr>
        <w:pStyle w:val="Style12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77" w:val="left"/>
        </w:tabs>
        <w:bidi w:val="0"/>
        <w:spacing w:before="0" w:after="200" w:line="254" w:lineRule="auto"/>
        <w:ind w:left="0" w:right="0" w:firstLine="0"/>
        <w:jc w:val="center"/>
      </w:pPr>
      <w:bookmarkStart w:id="0" w:name="bookmark0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ОБЩИЕ ПОЛОЖЕНИЯ</w:t>
      </w:r>
      <w:bookmarkEnd w:id="0"/>
    </w:p>
    <w:p>
      <w:pPr>
        <w:pStyle w:val="Style7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318" w:val="left"/>
        </w:tabs>
        <w:bidi w:val="0"/>
        <w:spacing w:before="0" w:after="340" w:line="262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Настоящие методические рекомендации разработаны в целях усиления роли трудового воспитания в образовательном процессе, формирования у обучающихся навыков практической деятельности, профессиональных и социальных компетенций, повышения престижа рабочих профессий, реализации практических мер в рамках закрепления за учреждениями образования организаций агропромышленного комплекса (далее - АПК).</w:t>
      </w:r>
    </w:p>
    <w:p>
      <w:pPr>
        <w:pStyle w:val="Style12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92" w:val="left"/>
        </w:tabs>
        <w:bidi w:val="0"/>
        <w:spacing w:before="0" w:after="200" w:line="254" w:lineRule="auto"/>
        <w:ind w:left="0" w:right="0" w:firstLine="0"/>
        <w:jc w:val="center"/>
      </w:pPr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ЦЕЛИ И ЗАДАЧИ</w:t>
      </w:r>
      <w:bookmarkEnd w:id="2"/>
    </w:p>
    <w:p>
      <w:pPr>
        <w:pStyle w:val="Style7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353" w:val="left"/>
        </w:tabs>
        <w:bidi w:val="0"/>
        <w:spacing w:before="0" w:after="0" w:line="254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Цели: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создание условий для профессионального самоопределения и личностного саморазвития обучающихся посредством промышленного туризма;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формирование у обучающихся трудовых навыков и профессиональных компетенций;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развитие у обучающихся интереса к профессиям агропромышленного профиля;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обеспечение профориентационной направленности обучения;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воспитание уважения к труду, развитию трудовой дисциплины.</w:t>
      </w:r>
    </w:p>
    <w:p>
      <w:pPr>
        <w:pStyle w:val="Style7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353" w:val="left"/>
        </w:tabs>
        <w:bidi w:val="0"/>
        <w:spacing w:before="0" w:after="0" w:line="254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Задачи: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организация учебно-производственной практики, общественно</w:t>
        <w:softHyphen/>
        <w:t>полезного труда (при наличии учебно-опытных хозяйств, пришкольных участке з), производственных экскурсий на АПК, промышленные предпр. х^ия;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0" w:right="0" w:firstLine="740"/>
        <w:jc w:val="both"/>
        <w:sectPr>
          <w:footnotePr>
            <w:pos w:val="pageBottom"/>
            <w:numFmt w:val="decimal"/>
            <w:numRestart w:val="continuous"/>
          </w:footnotePr>
          <w:pgSz w:w="11900" w:h="16840"/>
          <w:pgMar w:top="1260" w:right="557" w:bottom="906" w:left="1489" w:header="832" w:footer="478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участие обучающихся в посадке и уходе за плодовыми и ягодными насаждениями ча территории учреждений образования и на закрепленных 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5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 учреждениями образования отдельных участках сельскохозяйственных организаций (сады, овощные участки) в рамках акции «Сад надежды»;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40" w:line="262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проведение профориентационных мероприятий (ярмарки профессий, дни открытых дверей, мастер-классы) в классах профессиональной направленности, в том числе инженерных и аграрных классах, в рамках шестого школьного дня (третья суббота месяца).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318" w:val="left"/>
        </w:tabs>
        <w:bidi w:val="0"/>
        <w:spacing w:before="0" w:after="340" w:line="264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ОРГАНИЗАЦИЯ ПРОЦЕССА ЗАКРЕПЛЕНИЯ</w:t>
        <w:br/>
        <w:t>УЧРЕЖДЕНИЙ ОБРАЗОВАНИЯ ЗА ОРГАНИЗАЦИЯМИ</w:t>
        <w:br/>
        <w:t>АГРОПРОМЫШЛЕННОГО КОМПЛЕКСА</w:t>
      </w:r>
    </w:p>
    <w:p>
      <w:pPr>
        <w:pStyle w:val="Style7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318" w:val="left"/>
        </w:tabs>
        <w:bidi w:val="0"/>
        <w:spacing w:before="0" w:after="0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Учреждение образования:</w:t>
      </w:r>
    </w:p>
    <w:p>
      <w:pPr>
        <w:pStyle w:val="Style7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534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Совместно с районным (городским) управлением по образованию и местными органами управления сельским хозяйством и продовольствием определяет потенциальных организаций-партнеров из числа АПК.</w:t>
      </w:r>
    </w:p>
    <w:p>
      <w:pPr>
        <w:pStyle w:val="Style7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539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Проводит предварительное согласование условий сотрудничества с учетом: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наличия производственной базы для приема обучающихся;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возможностей наставничества и сопровождения обучающихся;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соблюдения норм охраны труда и техники безопасности.</w:t>
      </w:r>
    </w:p>
    <w:p>
      <w:pPr>
        <w:pStyle w:val="Style7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2145" w:val="left"/>
        </w:tabs>
        <w:bidi w:val="0"/>
        <w:spacing w:before="0" w:after="0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Заключает договор о сотрудничестве, в котором указываются: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формы взаимодействия;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обязанности сторон;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порядок организации труда и сопровождения обучающихся;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меры по обеспечению безопасности труда;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сроки и периодичность проведения мероприятий.</w:t>
      </w:r>
    </w:p>
    <w:p>
      <w:pPr>
        <w:pStyle w:val="Style12"/>
        <w:keepNext/>
        <w:keepLines/>
        <w:widowControl w:val="0"/>
        <w:numPr>
          <w:ilvl w:val="1"/>
          <w:numId w:val="1"/>
        </w:numPr>
        <w:shd w:val="clear" w:color="auto" w:fill="auto"/>
        <w:tabs>
          <w:tab w:pos="1327" w:val="left"/>
        </w:tabs>
        <w:bidi w:val="0"/>
        <w:spacing w:before="0" w:after="0"/>
        <w:ind w:left="0" w:right="0" w:firstLine="700"/>
        <w:jc w:val="both"/>
      </w:pPr>
      <w:bookmarkStart w:id="4" w:name="bookmark4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Формы взаимодействия</w:t>
      </w:r>
      <w:bookmarkEnd w:id="4"/>
    </w:p>
    <w:p>
      <w:pPr>
        <w:pStyle w:val="Style7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539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Ознакомление обучающихся с производственными процессами организаций АПК.</w:t>
      </w:r>
    </w:p>
    <w:p>
      <w:pPr>
        <w:pStyle w:val="Style7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2145" w:val="left"/>
        </w:tabs>
        <w:bidi w:val="0"/>
        <w:spacing w:before="0" w:after="0"/>
        <w:ind w:left="0" w:right="0" w:firstLine="7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Трудовые акции и субботники на территории предприятий.</w:t>
      </w:r>
    </w:p>
    <w:p>
      <w:pPr>
        <w:pStyle w:val="Style7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539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Совместная реализация проектов по благоустройству, озеленению и экологическому воспитанию.</w:t>
      </w:r>
    </w:p>
    <w:p>
      <w:pPr>
        <w:pStyle w:val="Style7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544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Проведение летней трудовой практики с элементами профессионального обучения.</w:t>
      </w:r>
    </w:p>
    <w:p>
      <w:pPr>
        <w:pStyle w:val="Style7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539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Приглашение специалистов АПК в учреждения образования для проведения тематических классных часов, профориентационных мероприятий.</w:t>
      </w:r>
    </w:p>
    <w:p>
      <w:pPr>
        <w:pStyle w:val="Style12"/>
        <w:keepNext/>
        <w:keepLines/>
        <w:widowControl w:val="0"/>
        <w:numPr>
          <w:ilvl w:val="1"/>
          <w:numId w:val="1"/>
        </w:numPr>
        <w:shd w:val="clear" w:color="auto" w:fill="auto"/>
        <w:tabs>
          <w:tab w:pos="1423" w:val="left"/>
        </w:tabs>
        <w:bidi w:val="0"/>
        <w:spacing w:before="0" w:after="0"/>
        <w:ind w:left="0" w:right="0" w:firstLine="760"/>
        <w:jc w:val="both"/>
      </w:pPr>
      <w:bookmarkStart w:id="6" w:name="bookmark6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Безопасность и правовое сопровождение</w:t>
      </w:r>
      <w:bookmarkEnd w:id="6"/>
    </w:p>
    <w:p>
      <w:pPr>
        <w:pStyle w:val="Style7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539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Мероприятия, проводимые на базе организации АПК, должны соответствовать требованиям охраны труда, санитарно-гигиеническим нормам, а также требованиям к организации образовательного процесса.</w:t>
      </w:r>
    </w:p>
    <w:p>
      <w:pPr>
        <w:pStyle w:val="Style7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544" w:val="left"/>
        </w:tabs>
        <w:bidi w:val="0"/>
        <w:spacing w:before="0" w:after="0" w:line="262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Обучающиеся допускаются к труду после прохождения инструктажей по технике безопасности.</w:t>
      </w:r>
    </w:p>
    <w:p>
      <w:pPr>
        <w:pStyle w:val="Style7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544" w:val="left"/>
        </w:tabs>
        <w:bidi w:val="0"/>
        <w:spacing w:before="0" w:after="340" w:line="262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Ответственность за жизнь и здоровье обучающихся во время нахождения на производственной базе несут назначенные сопровождающие лица от учреждения образования и представители организаций-партнеров.</w:t>
      </w:r>
    </w:p>
    <w:p>
      <w:pPr>
        <w:pStyle w:val="Style12"/>
        <w:keepNext/>
        <w:keepLines/>
        <w:widowControl w:val="0"/>
        <w:numPr>
          <w:ilvl w:val="1"/>
          <w:numId w:val="1"/>
        </w:numPr>
        <w:shd w:val="clear" w:color="auto" w:fill="auto"/>
        <w:tabs>
          <w:tab w:pos="1312" w:val="left"/>
        </w:tabs>
        <w:bidi w:val="0"/>
        <w:spacing w:before="0" w:after="0" w:line="262" w:lineRule="auto"/>
        <w:ind w:left="0" w:right="0"/>
        <w:jc w:val="both"/>
      </w:pPr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Мониторинг и оценка эффективности</w:t>
      </w:r>
      <w:bookmarkEnd w:id="8"/>
    </w:p>
    <w:p>
      <w:pPr>
        <w:pStyle w:val="Style7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539" w:val="left"/>
        </w:tabs>
        <w:bidi w:val="0"/>
        <w:spacing w:before="0" w:after="0" w:line="262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Оценка эффективности взаимодействия осуществляется ежегодно на основе: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6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100% охвата вовлеченности обучающихся;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6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результатов анкетирования и обратной связи;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6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анализа количества и качества проведенных мероприятий.</w:t>
      </w:r>
    </w:p>
    <w:p>
      <w:pPr>
        <w:pStyle w:val="Style7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539" w:val="left"/>
        </w:tabs>
        <w:bidi w:val="0"/>
        <w:spacing w:before="0" w:after="340" w:line="262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Результаты сотрудничества подлежат обсуждению на педагогических советах, заседаниях попечительских советов.</w:t>
      </w:r>
    </w:p>
    <w:p>
      <w:pPr>
        <w:pStyle w:val="Style12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1077" w:val="left"/>
        </w:tabs>
        <w:bidi w:val="0"/>
        <w:spacing w:before="0" w:after="340"/>
        <w:ind w:left="0" w:right="0"/>
        <w:jc w:val="both"/>
      </w:pPr>
      <w:bookmarkStart w:id="10" w:name="bookmark10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ОРГАНИЗАЦИЯ ПРОИЗВОДСТВЕННЫХ ЭКСКУРСИЙ</w:t>
      </w:r>
      <w:bookmarkEnd w:id="10"/>
    </w:p>
    <w:p>
      <w:pPr>
        <w:pStyle w:val="Style12"/>
        <w:keepNext/>
        <w:keepLines/>
        <w:widowControl w:val="0"/>
        <w:numPr>
          <w:ilvl w:val="1"/>
          <w:numId w:val="1"/>
        </w:numPr>
        <w:shd w:val="clear" w:color="auto" w:fill="auto"/>
        <w:tabs>
          <w:tab w:pos="1307" w:val="left"/>
        </w:tabs>
        <w:bidi w:val="0"/>
        <w:spacing w:before="0" w:after="0"/>
        <w:ind w:left="0" w:right="0"/>
        <w:jc w:val="both"/>
      </w:pPr>
      <w:bookmarkStart w:id="12" w:name="bookmark12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Учреждение образования:</w:t>
      </w:r>
      <w:bookmarkEnd w:id="12"/>
    </w:p>
    <w:p>
      <w:pPr>
        <w:pStyle w:val="Style7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539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определяет список предприятий (организаций) для организации производственных экскурсий (далее - экскурсии);</w:t>
      </w:r>
    </w:p>
    <w:p>
      <w:pPr>
        <w:pStyle w:val="Style7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544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во взаимодействии с предприятиями (организациями) составляет и утверждает план проведения производственных экскурсий с учетом специфики предприятия, возрастной категории обучающихся, территориального принципа.</w:t>
      </w:r>
    </w:p>
    <w:p>
      <w:pPr>
        <w:pStyle w:val="Style12"/>
        <w:keepNext/>
        <w:keepLines/>
        <w:widowControl w:val="0"/>
        <w:numPr>
          <w:ilvl w:val="1"/>
          <w:numId w:val="1"/>
        </w:numPr>
        <w:shd w:val="clear" w:color="auto" w:fill="auto"/>
        <w:tabs>
          <w:tab w:pos="1323" w:val="left"/>
        </w:tabs>
        <w:bidi w:val="0"/>
        <w:spacing w:before="0" w:after="0"/>
        <w:ind w:left="0" w:right="0" w:firstLine="740"/>
        <w:jc w:val="both"/>
      </w:pPr>
      <w:bookmarkStart w:id="14" w:name="bookmark14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Организация, подготовка, проведение экскурсии </w:t>
      </w:r>
      <w:r>
        <w:rPr>
          <w:b w:val="0"/>
          <w:bCs w:val="0"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предусматривает следующие этапы:</w:t>
      </w:r>
      <w:bookmarkEnd w:id="14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6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выбор экскурсионного объекта;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6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разработка содержания экскурсии;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подготовка обучающихся к экскурсионному ознакомлению с предприятием, учебным заведением;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проверка эффективности проведенной экскурсии.</w:t>
      </w:r>
    </w:p>
    <w:p>
      <w:pPr>
        <w:pStyle w:val="Style12"/>
        <w:keepNext/>
        <w:keepLines/>
        <w:widowControl w:val="0"/>
        <w:numPr>
          <w:ilvl w:val="1"/>
          <w:numId w:val="1"/>
        </w:numPr>
        <w:shd w:val="clear" w:color="auto" w:fill="auto"/>
        <w:tabs>
          <w:tab w:pos="1362" w:val="left"/>
        </w:tabs>
        <w:bidi w:val="0"/>
        <w:spacing w:before="0" w:after="0"/>
        <w:ind w:left="0" w:right="0" w:firstLine="740"/>
        <w:jc w:val="both"/>
      </w:pPr>
      <w:bookmarkStart w:id="16" w:name="bookmark16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Примерный план проведения экскурсий</w:t>
      </w:r>
      <w:bookmarkEnd w:id="16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Каждая экскурсия строится по определенному плану, где отражаются следующие этапы ее проведения.</w:t>
      </w:r>
    </w:p>
    <w:p>
      <w:pPr>
        <w:pStyle w:val="Style7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528" w:val="left"/>
        </w:tabs>
        <w:bidi w:val="0"/>
        <w:spacing w:before="0" w:after="0"/>
        <w:ind w:left="0" w:right="0" w:firstLine="6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Подготовка: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6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составление списков и подготовка обучающихся к экскурсии;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разработка плана, содержания и маршрутов экскурсии; определение участников и объектов показа; расчет времени;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6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подбор и назначение организатора экскурсии, экскурсовода;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распределение вопросов и заданий, по которым необходимо в ходе подготовки и проведения экскурсии собрать материал, в том числе с учетом учебных программ по биологии, обществоведению др.</w:t>
      </w:r>
    </w:p>
    <w:p>
      <w:pPr>
        <w:pStyle w:val="Style7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573" w:val="left"/>
        </w:tabs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Проведение экскурсии: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вступительная беседа;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практический показ с пояснением;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заключительная беседа, обмен впечатлениями, ответы на вопросы;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вручение памяток, буклетов;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выявление эффективности экскурсии путем анкетирования</w:t>
      </w:r>
    </w:p>
    <w:p>
      <w:pPr>
        <w:pStyle w:val="Style7"/>
        <w:keepNext w:val="0"/>
        <w:keepLines w:val="0"/>
        <w:widowControl w:val="0"/>
        <w:numPr>
          <w:ilvl w:val="2"/>
          <w:numId w:val="1"/>
        </w:numPr>
        <w:shd w:val="clear" w:color="auto" w:fill="auto"/>
        <w:tabs>
          <w:tab w:pos="1568" w:val="left"/>
        </w:tabs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Подведение итогов: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беседа по содержанию экскурсии;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оформление альбомов, рефератов, информационного материала, бюллетеня, стенгазеты, и др.);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выявление профнамерений (сочинение, анкетирование).</w:t>
      </w:r>
    </w:p>
    <w:p>
      <w:pPr>
        <w:pStyle w:val="Style12"/>
        <w:keepNext/>
        <w:keepLines/>
        <w:widowControl w:val="0"/>
        <w:numPr>
          <w:ilvl w:val="1"/>
          <w:numId w:val="1"/>
        </w:numPr>
        <w:shd w:val="clear" w:color="auto" w:fill="auto"/>
        <w:tabs>
          <w:tab w:pos="1347" w:val="left"/>
        </w:tabs>
        <w:bidi w:val="0"/>
        <w:spacing w:before="0" w:after="0"/>
        <w:ind w:left="0" w:right="0" w:firstLine="720"/>
        <w:jc w:val="both"/>
      </w:pPr>
      <w:bookmarkStart w:id="18" w:name="bookmark18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Содержание экскурсии на предприятие</w:t>
      </w:r>
      <w:bookmarkEnd w:id="18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Профориентационная экскурсия - одна из самых эффективных форм ознакомления обучающихся с производством, техникой, технологией различных предприятий и основами профессий.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Цель экскурсии: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познакомить обучающихся с современным производством и перспективами его развития;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расширить представления обучающихся о содержании производственных профессий, прививать интерес к ним;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познакомить с технологическими процессами, организацией и условиями труда;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познакомить с трудовыми традициями предприятия, передовиками производства, ветеранами труда.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Экскурсии должна предшествовать вступительная беседа в учреждении образования. Задача вступительной беседы - дать обучающимся общую характеристику предприятия, организации, а также разъяснить правила техники безопасности.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После вступительной беседы экскурсовод ведет обучающихся на предприятие. Затем показывает обучающимся рабочие места специалистов, знакомит с представителями определенных профессий, дает их профессиографическую характеристику. По ходу экскурсии обучающиеся могут задавать вопросы. После окончания экскурсии проводится заключительная беседа. Экскурсовод отвечает на вопросы обучающихся. Обсуждается и систематизируется полученная информация.</w:t>
      </w:r>
    </w:p>
    <w:p>
      <w:pPr>
        <w:pStyle w:val="Style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95" w:val="left"/>
        </w:tabs>
        <w:bidi w:val="0"/>
        <w:spacing w:before="0" w:after="360" w:line="264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ОРГАНИЗАЦИЯ РАБОТЫ ОБУЧАЮЩИХСЯ ПО ПОСАДКЕ</w:t>
        <w:br/>
        <w:t>И УХОДУ ЗА ПЛОДОВЫМИ И ЯГОДНЫМИ НАСАЖДЕНИЯМИ</w:t>
        <w:br/>
        <w:t>В РАМКАХ АКЦИИ «САД НАДЕЖДЫ»</w:t>
      </w:r>
    </w:p>
    <w:p>
      <w:pPr>
        <w:pStyle w:val="Style7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68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Координатором деятельности по участию обучающихся в посадке и уходу за плодовыми и ягодными насаждениями на территории учреждений образования, закреплению за учреждениями образования садов и овощных участков (далее - сельскохозяйственные работы) на республиканском уровне выступает учреждение образования «Республиканский центр экологии и краеведения» (далее - Республиканский центр), в областях </w:t>
      </w:r>
      <w:r>
        <w:rPr>
          <w:color w:val="460303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областные учреждения дополнительного образования детей и молодежи эколого-биологического профиля, а также областные многопрофильные учреждения дополнительного образовании детей и молодежи, имеющие в своей структуре отделы экологической направленности, на базе которых также организована работа областных ресурсных центров образовательного проекта «Зеленые школы».</w:t>
      </w:r>
    </w:p>
    <w:p>
      <w:pPr>
        <w:pStyle w:val="Style7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63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Отдельное внимание стоит уделить расширению сети учреждений образования, реализующих образовательный проект «Зеленые школы», направленный на определение видов древесных насаждений, организацию посадки местных плодово-ягодных видов деревьев и кустарников, изучение компостирования и др.</w:t>
      </w:r>
    </w:p>
    <w:p>
      <w:pPr>
        <w:pStyle w:val="Style7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63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Областным ресурсным центрам следует активизировать деятельность по оказанию консультационной помощи по вопросам реализации образовательного проекта «Зеленые школы» в учреждениях образования, в том числе по проведению акций по посадке плодово- ягодных видов деревьев и кустарников, уходу за имеющимися насаждениями, сбору урожая, изучению компостирования и др.</w:t>
      </w:r>
    </w:p>
    <w:p>
      <w:pPr>
        <w:pStyle w:val="Style7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58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Учреждения образования всех уровней должны стать активными организаторами участия обучающихся в сельскохозяйственных работах по посадке и уходу за плодовыми и ягодными насаждениями как на территории учреждений образования, так и закрепленных за учреждениями образования садах и овощных участках.</w:t>
      </w:r>
    </w:p>
    <w:p>
      <w:pPr>
        <w:pStyle w:val="Style7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63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целях оказания информационного, методического и консультационного сопровождения деятельности по участию обучающихся в сельскохозяйственных работах областным учреждениям дополнительного образования детей и молодежи необходимо проводить изучение организации сельскохозяйственных работ с обучающимися в областях (г.Минске).</w:t>
      </w:r>
    </w:p>
    <w:p>
      <w:pPr>
        <w:pStyle w:val="Style7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63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Педагогическим работникам следует активно использовать разработанные в рамках образовательного проекта «Зеленые школы» методические материалы и пособия.</w:t>
      </w:r>
    </w:p>
    <w:p>
      <w:pPr>
        <w:pStyle w:val="Style7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63" w:val="left"/>
        </w:tabs>
        <w:bidi w:val="0"/>
        <w:spacing w:before="0" w:after="0" w:line="264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целях представления лучших практик по организации деятельности на участках для сельскохозяйственных работ рекомендовано принимать участие в республиканском конкурсе «Юный натуралист» и республиканском конкурсе по благоустройству и озеленению территорий учреждений образования «Украсим Беларусь цветами».</w:t>
      </w:r>
    </w:p>
    <w:p>
      <w:pPr>
        <w:pStyle w:val="Style7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58" w:val="left"/>
        </w:tabs>
        <w:bidi w:val="0"/>
        <w:spacing w:before="0" w:after="0" w:line="264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Для повышения уровня педагогического мастерства педагогических работников рекомендуется участвовать в областных семинарах по теме «Научно-исследовательская работа на пришкольном учебно-опытном участке», в рамках которых осуществляется знакомство с лучшими практиками организации участков для сельскохозяйственных работ.</w:t>
      </w:r>
    </w:p>
    <w:p>
      <w:pPr>
        <w:pStyle w:val="Style7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1258" w:val="left"/>
        </w:tabs>
        <w:bidi w:val="0"/>
        <w:spacing w:before="0" w:after="680" w:line="264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Рекомендуется организовать работу по увеличению количества объединений по интересам, направленных на научно-исследовательскую деятельность обучающихся в сельском хозяйстве.</w:t>
      </w:r>
    </w:p>
    <w:p>
      <w:pPr>
        <w:pStyle w:val="Style12"/>
        <w:keepNext/>
        <w:keepLines/>
        <w:widowControl w:val="0"/>
        <w:numPr>
          <w:ilvl w:val="0"/>
          <w:numId w:val="1"/>
        </w:numPr>
        <w:shd w:val="clear" w:color="auto" w:fill="auto"/>
        <w:tabs>
          <w:tab w:pos="337" w:val="left"/>
        </w:tabs>
        <w:bidi w:val="0"/>
        <w:spacing w:before="0" w:after="360" w:line="262" w:lineRule="auto"/>
        <w:ind w:left="0" w:right="0" w:firstLine="0"/>
        <w:jc w:val="center"/>
      </w:pPr>
      <w:bookmarkStart w:id="20" w:name="bookmark20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ОРГАНИЗАЦИЯ ТРУДОВОЙ ПРАКТИКИ, ОБЩЕСТВЕННО</w:t>
        <w:br/>
        <w:t>ПОЛЕЗНОГО ТРУДА</w:t>
      </w:r>
      <w:bookmarkEnd w:id="20"/>
    </w:p>
    <w:p>
      <w:pPr>
        <w:pStyle w:val="Style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28" w:val="left"/>
        </w:tabs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Практические занятия, общественно полезный труд проводятся на основании пунктов 64, 65 Положения об учреждении общего среднего образования, утвержденного постановлением Министерства образования от 19.09.2022 №322.</w:t>
      </w:r>
    </w:p>
    <w:p>
      <w:pPr>
        <w:pStyle w:val="Style7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1263" w:val="left"/>
        </w:tabs>
        <w:bidi w:val="0"/>
        <w:spacing w:before="0" w:after="0"/>
        <w:ind w:left="0" w:right="0" w:firstLine="760"/>
        <w:jc w:val="both"/>
      </w:pP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Практические занятия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проводятся после завершения учебных занятий с обучающихся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V-VIII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классов учреждений образования, в структуре которых создано учебно-опытное хозяйство. Учреждения образования закрепляются за организацией АПК.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Продолжительность трудовой практики составляет 5 дней по 3 учебных часа в день.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00"/>
        <w:jc w:val="both"/>
      </w:pP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 xml:space="preserve">Общественно полезный труд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проводится: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 1 сентября по 31 мая с обучающимися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III-VIII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классов из расчета 1 учебный час в неделю; с обучающимися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IX-XI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классов из расчета 2 учебных часа в неделю;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180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после завершения учебных занятий с обучающимися VI-VIII классов учреждений образования, в которых отсутствуют учебно-опытные участки (за исключением санаторных школ-интернатов, гимназий-колледжей искусств, училищ олимпийского резерва, кадетских училищ, специализированных лицеев, Минского суворовского военного училища), продолжительность общественно полезного труда составляет 5 дней по 3 учебных часа в день.</w:t>
      </w:r>
    </w:p>
    <w:p>
      <w:pPr>
        <w:pStyle w:val="Style7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1258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Практические занятия, общественно полезный труд после завершения учебных занятий (далее -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трудовая практика)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проводится в соответствии с планом работы учреждения образования.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Руководитель учреждения образования: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утверждает программу проведения трудовой практики, исходя из особенностей учреждения образования и населенного пункта, в котором оно расположено. Программа проведения трудовой практика для обучающихся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VII-VIII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классов должна предусматривать ознакомительные мероприятия с работой организаций АПК и (или) промышленных предприятий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соотношении 50% времени в учреждении образования, 50% - в организациях АПК и (или) промышленных предприятиях;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заключает договор с организацией АПК и (или) промышленным предприятием на проведение трудовой практики;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назначает руководителя трудовой практики из числа заместителей, ответственных педагогических работников за организацию трудовой практики в учреждении образования и сопровождающих обучающихся в организации АПК и (или) промышленные предприятия, возложив на них в установленном порядке ответственность за сохранность жизни и здоровья обучающихся;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предусматривает перевозку к организации АПК и (или) промышленному предприятию (при необходимости);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утверждает списки обучающихся, которые проходят трудовую практику, с указанием сроков проведения.</w:t>
      </w:r>
    </w:p>
    <w:p>
      <w:pPr>
        <w:pStyle w:val="Style7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1268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 педагогическими работниками, привлекаемыми к работе с обучающимися, руководителем трудовой практики проводится инструктаж.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Педагогические работники, привлекаемые к работе с обучающимися, обучают их безопасным приемам работы, обеспечивают соблюдение обучающимися правил безопасного поведения и санитарно-гигиенических норм, а также осуществляют контроль за исправным состоянием и безопасностью эксплуатации оборудования, инвентаря.</w:t>
      </w:r>
    </w:p>
    <w:p>
      <w:pPr>
        <w:pStyle w:val="Style7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1263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Обучающиеся допускаются к трудовой практике после прохождения инструктажа по правилам безопасного поведения во время проведения работ, а также при перевозке к месту проведения трудовой практики и обратно.</w:t>
      </w:r>
    </w:p>
    <w:p>
      <w:pPr>
        <w:pStyle w:val="Style7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1258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Используемый при работе инвентарь должен соответствовать возрастным возможностям обучающихся.</w:t>
      </w:r>
    </w:p>
    <w:p>
      <w:pPr>
        <w:pStyle w:val="Style7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1254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Трудовая практика должна быть организована согласно санитарно-эпидемиологическим требованиям с соблюдением техники безопасности.</w:t>
      </w:r>
    </w:p>
    <w:p>
      <w:pPr>
        <w:pStyle w:val="Style7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1258" w:val="left"/>
        </w:tabs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При проведении трудовой практики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на учебно-опытном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участке возможны: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проведение практических занятий по основам и технологии выращивания растений; практических работ при реализации образовательной программы профессиональной подготовки рабочих (служащих) на III ступени общего среднего образования в рамках учебного предмета «Трудовое обучение», при освоении содержания учебных программ факультативных занятий;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уход за животными, наблюдение за их ростом и развитием при реализации образовательной программы профессиональной подготовки рабочих (служащих) на III ступени общего среднего образования в рамках учебного предмета «Трудовое обучение», при освоении содержания учебной программы факультативных занятий;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реализация образовательной программы дополнительного образования детей и молодежи эколого-биологического профиля;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проведение научно-исследовательских экспериментов по заданиям научных и сельскохозяйственных организаций;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организация общественно полезного труда.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Непосредственное руководство работой на учебно-опытном участке осуществляет педагогический работник, назначаемый руководителем учреждения образования, который обеспечивает соблюдение санитарно- гигиенических норм, правил охраны труда, правил пожарной безопасности.</w:t>
      </w:r>
    </w:p>
    <w:p>
      <w:pPr>
        <w:pStyle w:val="Style7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1268" w:val="left"/>
        </w:tabs>
        <w:bidi w:val="0"/>
        <w:spacing w:before="0" w:after="0"/>
        <w:ind w:left="0" w:right="0" w:firstLine="8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При проведении трудовой практики в учреждениях образования, в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которых отсутствуют учебно-опытные участки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, обучающиеся могут выполнять следующие виды работ: ухаживание за комнатными растениями, влажная уборка учебного помещения, ремонт наглядных и учебных пособий, книг в библиотеке (проклейка, ремонт переплет), уборка и благоустройство территории (озеленение, уход за цветниками и газонами), изготовление изделий из бумаги, дерева, текстильных материалов, ремонт мебели, спортивного и игрового инвентаря обучающихся, иные.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40"/>
        <w:ind w:left="0" w:right="0" w:firstLine="8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Запрещается привлекать обучающихся к работам, запрещенным законодательством Республики Беларусь.</w:t>
      </w:r>
    </w:p>
    <w:p>
      <w:pPr>
        <w:pStyle w:val="Style12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984" w:val="left"/>
        </w:tabs>
        <w:bidi w:val="0"/>
        <w:spacing w:before="0" w:after="340"/>
        <w:ind w:left="0" w:right="0" w:firstLine="0"/>
        <w:jc w:val="center"/>
      </w:pPr>
      <w:bookmarkStart w:id="22" w:name="bookmark22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ЗАКЛЮЧЕНИЕ</w:t>
      </w:r>
      <w:bookmarkEnd w:id="22"/>
    </w:p>
    <w:p>
      <w:pPr>
        <w:pStyle w:val="Style7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1268" w:val="left"/>
        </w:tabs>
        <w:bidi w:val="0"/>
        <w:spacing w:before="0" w:after="0" w:line="240" w:lineRule="auto"/>
        <w:ind w:left="0" w:right="0" w:firstLine="8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Настоящие рекомендации носят обязательный характер и могут быть адаптированы с учетом особенностей региона, уровня образования и профиля учреждений.</w:t>
      </w:r>
    </w:p>
    <w:p>
      <w:pPr>
        <w:pStyle w:val="Style7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1273" w:val="left"/>
        </w:tabs>
        <w:bidi w:val="0"/>
        <w:spacing w:before="0" w:after="0" w:line="240" w:lineRule="auto"/>
        <w:ind w:left="0" w:right="0" w:firstLine="8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рамках реализации рекомендаций учреждениям образования необходимо вести постоянное взаимодействие с местными органами власти, профсоюзными и общественными организациями, а также использовать ресурсы профильных учреждений образования.</w:t>
      </w:r>
    </w:p>
    <w:sectPr>
      <w:headerReference w:type="default" r:id="rId7"/>
      <w:footnotePr>
        <w:pos w:val="pageBottom"/>
        <w:numFmt w:val="decimal"/>
        <w:numRestart w:val="continuous"/>
      </w:footnotePr>
      <w:pgSz w:w="11900" w:h="16840"/>
      <w:pgMar w:top="1260" w:right="557" w:bottom="906" w:left="1489" w:header="0" w:footer="478" w:gutter="0"/>
      <w:pgNumType w:start="2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3990340</wp:posOffset>
              </wp:positionH>
              <wp:positionV relativeFrom="page">
                <wp:posOffset>547370</wp:posOffset>
              </wp:positionV>
              <wp:extent cx="76200" cy="125095"/>
              <wp:wrapNone/>
              <wp:docPr id="4" name="Shape 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6200" cy="1250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8"/>
                                <w:szCs w:val="28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0" type="#_x0000_t202" style="position:absolute;margin-left:314.19999999999999pt;margin-top:43.100000000000001pt;width:6.pt;height:9.849999999999999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2">
    <w:multiLevelType w:val="multilevel"/>
    <w:lvl w:ilvl="0">
      <w:start w:val="6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 (3)_"/>
    <w:basedOn w:val="DefaultParagraphFont"/>
    <w:link w:val="Styl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5">
    <w:name w:val="Основной текст (2)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CharStyle8">
    <w:name w:val="Основной текст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1">
    <w:name w:val="Основной текст (4)_"/>
    <w:basedOn w:val="DefaultParagraphFont"/>
    <w:link w:val="Styl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CharStyle13">
    <w:name w:val="Заголовок №1_"/>
    <w:basedOn w:val="DefaultParagraphFont"/>
    <w:link w:val="Style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5">
    <w:name w:val="Колонтитул (2)_"/>
    <w:basedOn w:val="DefaultParagraphFont"/>
    <w:link w:val="Style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Основной текст (3)"/>
    <w:basedOn w:val="Normal"/>
    <w:link w:val="CharStyle3"/>
    <w:pPr>
      <w:widowControl w:val="0"/>
      <w:shd w:val="clear" w:color="auto" w:fill="auto"/>
      <w:spacing w:after="200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4">
    <w:name w:val="Основной текст (2)"/>
    <w:basedOn w:val="Normal"/>
    <w:link w:val="CharStyle5"/>
    <w:pPr>
      <w:widowControl w:val="0"/>
      <w:shd w:val="clear" w:color="auto" w:fill="auto"/>
      <w:jc w:val="center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paragraph" w:customStyle="1" w:styleId="Style7">
    <w:name w:val="Основной текст"/>
    <w:basedOn w:val="Normal"/>
    <w:link w:val="CharStyle8"/>
    <w:pPr>
      <w:widowControl w:val="0"/>
      <w:shd w:val="clear" w:color="auto" w:fill="auto"/>
      <w:spacing w:line="259" w:lineRule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10">
    <w:name w:val="Основной текст (4)"/>
    <w:basedOn w:val="Normal"/>
    <w:link w:val="CharStyle11"/>
    <w:pPr>
      <w:widowControl w:val="0"/>
      <w:shd w:val="clear" w:color="auto" w:fill="auto"/>
      <w:spacing w:after="3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paragraph" w:customStyle="1" w:styleId="Style12">
    <w:name w:val="Заголовок №1"/>
    <w:basedOn w:val="Normal"/>
    <w:link w:val="CharStyle13"/>
    <w:pPr>
      <w:widowControl w:val="0"/>
      <w:shd w:val="clear" w:color="auto" w:fill="auto"/>
      <w:spacing w:line="259" w:lineRule="auto"/>
      <w:ind w:firstLine="680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14">
    <w:name w:val="Колонтитул (2)"/>
    <w:basedOn w:val="Normal"/>
    <w:link w:val="CharStyle15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header" Target="header1.xml"/></Relationships>
</file>

<file path=docProps/core.xml><?xml version="1.0" encoding="utf-8"?>
<cp:coreProperties xmlns:cp="http://schemas.openxmlformats.org/package/2006/metadata/core-properties" xmlns:dc="http://purl.org/dc/elements/1.1/">
  <dc:title>Министерство образования Республики Беларусь</dc:title>
  <dc:subject/>
  <dc:creator>Room_521</dc:creator>
  <cp:keywords/>
</cp:coreProperties>
</file>