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1C39" w14:textId="3EF4839D" w:rsidR="00543B7B" w:rsidRPr="006D3B19" w:rsidRDefault="00543B7B">
      <w:pPr>
        <w:spacing w:line="180" w:lineRule="exact"/>
        <w:rPr>
          <w:color w:val="FF0000"/>
        </w:rPr>
      </w:pPr>
    </w:p>
    <w:p w14:paraId="08909771" w14:textId="77777777" w:rsidR="00543B7B" w:rsidRPr="006D3B19" w:rsidRDefault="00543B7B">
      <w:pPr>
        <w:spacing w:line="180" w:lineRule="exact"/>
        <w:rPr>
          <w:color w:val="FF0000"/>
        </w:rPr>
      </w:pPr>
    </w:p>
    <w:p w14:paraId="659D4CC4" w14:textId="77777777" w:rsidR="00543B7B" w:rsidRPr="006D3B19" w:rsidRDefault="00543B7B">
      <w:pPr>
        <w:pStyle w:val="a3"/>
        <w:tabs>
          <w:tab w:val="clear" w:pos="4153"/>
          <w:tab w:val="clear" w:pos="8306"/>
        </w:tabs>
        <w:spacing w:line="180" w:lineRule="exact"/>
      </w:pPr>
    </w:p>
    <w:p w14:paraId="6C59E6DD" w14:textId="77777777" w:rsidR="001F281C" w:rsidRDefault="001F281C" w:rsidP="001F281C">
      <w:pPr>
        <w:pStyle w:val="11"/>
        <w:ind w:firstLine="0"/>
        <w:jc w:val="center"/>
        <w:rPr>
          <w:color w:val="000000"/>
        </w:rPr>
      </w:pPr>
      <w:r>
        <w:rPr>
          <w:color w:val="000000"/>
        </w:rPr>
        <w:t>УСЛОВИЯ</w:t>
      </w:r>
      <w:r>
        <w:rPr>
          <w:color w:val="000000"/>
        </w:rPr>
        <w:br/>
      </w:r>
      <w:r w:rsidRPr="00EA3FFB">
        <w:rPr>
          <w:color w:val="000000"/>
          <w:sz w:val="30"/>
          <w:szCs w:val="30"/>
        </w:rPr>
        <w:t xml:space="preserve">проведения </w:t>
      </w:r>
      <w:r w:rsidRPr="00EA3FFB">
        <w:rPr>
          <w:sz w:val="30"/>
          <w:szCs w:val="30"/>
        </w:rPr>
        <w:t xml:space="preserve">областного этапа </w:t>
      </w:r>
      <w:r w:rsidRPr="00EA3FFB">
        <w:rPr>
          <w:color w:val="000000"/>
          <w:sz w:val="30"/>
          <w:szCs w:val="30"/>
        </w:rPr>
        <w:t>республиканского смотра-конкурса школьных лесничеств</w:t>
      </w:r>
    </w:p>
    <w:p w14:paraId="4FFA96FB" w14:textId="77777777" w:rsidR="001F281C" w:rsidRDefault="001F281C" w:rsidP="001F281C">
      <w:pPr>
        <w:pStyle w:val="11"/>
        <w:ind w:firstLine="0"/>
        <w:jc w:val="center"/>
      </w:pPr>
    </w:p>
    <w:p w14:paraId="5B7F0E32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993"/>
        </w:tabs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ОБЩИЕ ПОЛОЖЕНИЯ</w:t>
      </w:r>
    </w:p>
    <w:p w14:paraId="34508D66" w14:textId="77777777" w:rsidR="001F281C" w:rsidRPr="00773177" w:rsidRDefault="001F281C" w:rsidP="001F281C">
      <w:pPr>
        <w:pStyle w:val="11"/>
        <w:tabs>
          <w:tab w:val="left" w:pos="4282"/>
          <w:tab w:val="left" w:pos="7162"/>
        </w:tabs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Условия проведения</w:t>
      </w:r>
      <w:r w:rsidRPr="00773177">
        <w:rPr>
          <w:sz w:val="30"/>
          <w:szCs w:val="30"/>
        </w:rPr>
        <w:t xml:space="preserve"> областного этапа </w:t>
      </w:r>
      <w:r w:rsidRPr="00773177">
        <w:rPr>
          <w:color w:val="000000"/>
          <w:sz w:val="30"/>
          <w:szCs w:val="30"/>
        </w:rPr>
        <w:t>республиканского</w:t>
      </w:r>
      <w:r w:rsidR="00DE0515">
        <w:rPr>
          <w:color w:val="000000"/>
          <w:sz w:val="30"/>
          <w:szCs w:val="30"/>
        </w:rPr>
        <w:t xml:space="preserve"> </w:t>
      </w:r>
      <w:r w:rsidRPr="00773177">
        <w:rPr>
          <w:color w:val="000000"/>
          <w:sz w:val="30"/>
          <w:szCs w:val="30"/>
        </w:rPr>
        <w:t>смотра-конкурса</w:t>
      </w:r>
      <w:r w:rsidR="00DE0515">
        <w:rPr>
          <w:color w:val="000000"/>
          <w:sz w:val="30"/>
          <w:szCs w:val="30"/>
        </w:rPr>
        <w:t xml:space="preserve"> </w:t>
      </w:r>
      <w:r w:rsidRPr="00773177">
        <w:rPr>
          <w:color w:val="000000"/>
          <w:sz w:val="30"/>
          <w:szCs w:val="30"/>
        </w:rPr>
        <w:t>школьных лесничеств (дале</w:t>
      </w:r>
      <w:r w:rsidRPr="00773177">
        <w:rPr>
          <w:sz w:val="30"/>
          <w:szCs w:val="30"/>
        </w:rPr>
        <w:t>е –</w:t>
      </w:r>
      <w:r w:rsidRPr="00773177">
        <w:rPr>
          <w:color w:val="000000"/>
          <w:sz w:val="30"/>
          <w:szCs w:val="30"/>
        </w:rPr>
        <w:t xml:space="preserve"> смотр-конкурс)</w:t>
      </w:r>
      <w:r w:rsidRPr="00773177">
        <w:rPr>
          <w:sz w:val="30"/>
          <w:szCs w:val="30"/>
        </w:rPr>
        <w:t xml:space="preserve"> разработаны </w:t>
      </w:r>
      <w:r w:rsidRPr="00773177">
        <w:rPr>
          <w:sz w:val="30"/>
          <w:szCs w:val="30"/>
        </w:rPr>
        <w:br/>
        <w:t xml:space="preserve">на основании условий проведения республиканского смотра-конкурса школьных лесничеств и </w:t>
      </w:r>
      <w:r w:rsidRPr="00773177">
        <w:rPr>
          <w:color w:val="000000"/>
          <w:sz w:val="30"/>
          <w:szCs w:val="30"/>
        </w:rPr>
        <w:t>определяют цель, задачи, общий порядок проведения смотра-конкурса и требования к участникам.</w:t>
      </w:r>
    </w:p>
    <w:p w14:paraId="114D57DA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851"/>
          <w:tab w:val="left" w:pos="993"/>
        </w:tabs>
        <w:ind w:firstLine="720"/>
        <w:jc w:val="both"/>
        <w:rPr>
          <w:sz w:val="30"/>
          <w:szCs w:val="30"/>
        </w:rPr>
      </w:pPr>
      <w:bookmarkStart w:id="0" w:name="bookmark1"/>
      <w:bookmarkEnd w:id="0"/>
      <w:r w:rsidRPr="00773177">
        <w:rPr>
          <w:color w:val="000000"/>
          <w:sz w:val="30"/>
          <w:szCs w:val="30"/>
        </w:rPr>
        <w:t>ЦЕЛЬ И ЗАДАЧИ СМОТРА-КОНКУРСА</w:t>
      </w:r>
    </w:p>
    <w:p w14:paraId="5F2FF8D8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ЦЕЛЬ:</w:t>
      </w:r>
    </w:p>
    <w:p w14:paraId="4E6A6E94" w14:textId="4C290A6D" w:rsidR="001F281C" w:rsidRPr="00773177" w:rsidRDefault="001F281C" w:rsidP="001F281C">
      <w:pPr>
        <w:pStyle w:val="11"/>
        <w:ind w:firstLine="709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расширение и углубление знаний учащихся по лесной экологии </w:t>
      </w:r>
      <w:r w:rsidRPr="00773177">
        <w:rPr>
          <w:color w:val="000000"/>
          <w:sz w:val="30"/>
          <w:szCs w:val="30"/>
        </w:rPr>
        <w:br/>
        <w:t>и</w:t>
      </w:r>
      <w:r w:rsidR="00CF01DD">
        <w:rPr>
          <w:color w:val="000000"/>
          <w:sz w:val="30"/>
          <w:szCs w:val="30"/>
        </w:rPr>
        <w:t xml:space="preserve"> </w:t>
      </w:r>
      <w:r w:rsidRPr="00773177">
        <w:rPr>
          <w:color w:val="000000"/>
          <w:sz w:val="30"/>
          <w:szCs w:val="30"/>
        </w:rPr>
        <w:t xml:space="preserve">лесоводству, приобретение умений и навыков по уходу, защите </w:t>
      </w:r>
      <w:r w:rsidRPr="00773177">
        <w:rPr>
          <w:color w:val="000000"/>
          <w:sz w:val="30"/>
          <w:szCs w:val="30"/>
        </w:rPr>
        <w:br/>
        <w:t>и восстановлению лесов, профессиональная ориентация.</w:t>
      </w:r>
    </w:p>
    <w:p w14:paraId="6421041F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ЗАДАЧИ:</w:t>
      </w:r>
    </w:p>
    <w:p w14:paraId="61A809BA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выявление и поощрение учащихся, имеющих специальные экологические и лесохозяйственные знания и навыки, владеющих навыками исследовательской работы по изучению экологического состояния природной среды;</w:t>
      </w:r>
    </w:p>
    <w:p w14:paraId="068A1711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обмен опытом работы школьных лесничеств и других объединений по интересам, ведущих природоохранную, исследовательскую и эколого-просветительскую работу;</w:t>
      </w:r>
    </w:p>
    <w:p w14:paraId="7AA38944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выявление, развитие и профессиональное самоопределение одаренных учащихся в области эколого-лесохозяйственного образования;</w:t>
      </w:r>
    </w:p>
    <w:p w14:paraId="6ED5E857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нравственное воспитание учащихся, активизация гражданской ответственности за сохранение природной среды.</w:t>
      </w:r>
    </w:p>
    <w:p w14:paraId="1F3F4E83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993"/>
        </w:tabs>
        <w:ind w:firstLine="740"/>
        <w:jc w:val="both"/>
        <w:rPr>
          <w:sz w:val="30"/>
          <w:szCs w:val="30"/>
        </w:rPr>
      </w:pPr>
      <w:bookmarkStart w:id="1" w:name="bookmark2"/>
      <w:bookmarkEnd w:id="1"/>
      <w:r w:rsidRPr="00773177">
        <w:rPr>
          <w:color w:val="000000"/>
          <w:sz w:val="30"/>
          <w:szCs w:val="30"/>
        </w:rPr>
        <w:t>ОРГАНИЗАТОРЫ СМОТРА-КОНКУРСА</w:t>
      </w:r>
    </w:p>
    <w:p w14:paraId="5AB3C9A3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Министерство образования Республики Беларусь;</w:t>
      </w:r>
    </w:p>
    <w:p w14:paraId="3E4B4815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учреждение образования «Республиканский центр экологии </w:t>
      </w:r>
      <w:r w:rsidRPr="00773177">
        <w:rPr>
          <w:color w:val="000000"/>
          <w:sz w:val="30"/>
          <w:szCs w:val="30"/>
        </w:rPr>
        <w:br/>
        <w:t>и краеведения»;</w:t>
      </w:r>
    </w:p>
    <w:p w14:paraId="69192D9C" w14:textId="77777777" w:rsidR="001F281C" w:rsidRPr="00773177" w:rsidRDefault="001F281C" w:rsidP="001F281C">
      <w:pPr>
        <w:pStyle w:val="11"/>
        <w:ind w:firstLine="740"/>
        <w:jc w:val="both"/>
        <w:rPr>
          <w:color w:val="000000"/>
          <w:sz w:val="30"/>
          <w:szCs w:val="30"/>
        </w:rPr>
      </w:pPr>
      <w:r w:rsidRPr="00773177">
        <w:rPr>
          <w:color w:val="000000"/>
          <w:sz w:val="30"/>
          <w:szCs w:val="30"/>
        </w:rPr>
        <w:t>главное управление по образованию Брестского облисполкома;</w:t>
      </w:r>
    </w:p>
    <w:p w14:paraId="05F7ADAA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государственное учреждение образования «Брестский областной центр туризма и краеведения детей и молодежи».</w:t>
      </w:r>
    </w:p>
    <w:p w14:paraId="09CE0D21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993"/>
        </w:tabs>
        <w:ind w:firstLine="740"/>
        <w:jc w:val="both"/>
        <w:rPr>
          <w:sz w:val="30"/>
          <w:szCs w:val="30"/>
        </w:rPr>
      </w:pPr>
      <w:bookmarkStart w:id="2" w:name="bookmark3"/>
      <w:bookmarkEnd w:id="2"/>
      <w:r w:rsidRPr="00773177">
        <w:rPr>
          <w:color w:val="000000"/>
          <w:sz w:val="30"/>
          <w:szCs w:val="30"/>
        </w:rPr>
        <w:t>УЧАСТНИКИ СМОТРА-КОНКУРСА</w:t>
      </w:r>
    </w:p>
    <w:p w14:paraId="40DA7192" w14:textId="77777777" w:rsidR="001F281C" w:rsidRPr="00773177" w:rsidRDefault="001F281C" w:rsidP="001F281C">
      <w:pPr>
        <w:pStyle w:val="11"/>
        <w:ind w:firstLine="74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Участниками смотра-конкурса являются коллективы учащихся учреждений общего среднего образования и учреждений дополнительного образования детей и молодежи в возрасте 12-16 лет, являющиеся членами школьных лесничеств.</w:t>
      </w:r>
    </w:p>
    <w:p w14:paraId="1743CBED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993"/>
        </w:tabs>
        <w:ind w:firstLine="720"/>
        <w:jc w:val="both"/>
        <w:rPr>
          <w:sz w:val="30"/>
          <w:szCs w:val="30"/>
        </w:rPr>
      </w:pPr>
      <w:bookmarkStart w:id="3" w:name="bookmark4"/>
      <w:bookmarkEnd w:id="3"/>
      <w:r w:rsidRPr="00773177">
        <w:rPr>
          <w:color w:val="000000"/>
          <w:sz w:val="30"/>
          <w:szCs w:val="30"/>
        </w:rPr>
        <w:t>СРОКИ И ЭТАПЫ ПРОВЕДЕНИЯ СМОТРА-КОНКУРСА</w:t>
      </w:r>
    </w:p>
    <w:p w14:paraId="1EF30D6E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Смотр-конкурс проводится с марта по май 2025 года в несколько этапов:</w:t>
      </w:r>
    </w:p>
    <w:p w14:paraId="6D56EFA1" w14:textId="77777777" w:rsidR="001F281C" w:rsidRPr="00773177" w:rsidRDefault="001F281C" w:rsidP="001F281C">
      <w:pPr>
        <w:pStyle w:val="11"/>
        <w:numPr>
          <w:ilvl w:val="0"/>
          <w:numId w:val="24"/>
        </w:numPr>
        <w:tabs>
          <w:tab w:val="left" w:pos="851"/>
          <w:tab w:val="left" w:pos="6326"/>
        </w:tabs>
        <w:ind w:firstLine="709"/>
        <w:jc w:val="both"/>
        <w:rPr>
          <w:sz w:val="30"/>
          <w:szCs w:val="30"/>
        </w:rPr>
      </w:pPr>
      <w:bookmarkStart w:id="4" w:name="bookmark5"/>
      <w:bookmarkEnd w:id="4"/>
      <w:r w:rsidRPr="00773177">
        <w:rPr>
          <w:color w:val="000000"/>
          <w:sz w:val="30"/>
          <w:szCs w:val="30"/>
        </w:rPr>
        <w:t xml:space="preserve">этап – подготовительный (заочный): с 31 марта по </w:t>
      </w:r>
      <w:r w:rsidR="00DE0515">
        <w:rPr>
          <w:color w:val="000000"/>
          <w:sz w:val="30"/>
          <w:szCs w:val="30"/>
        </w:rPr>
        <w:t>13</w:t>
      </w:r>
      <w:r w:rsidRPr="00773177">
        <w:rPr>
          <w:color w:val="000000"/>
          <w:sz w:val="30"/>
          <w:szCs w:val="30"/>
        </w:rPr>
        <w:t xml:space="preserve"> апреля 2025 г.</w:t>
      </w:r>
    </w:p>
    <w:p w14:paraId="3B33D5F2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lastRenderedPageBreak/>
        <w:t>Проводится в учреждениях образования и включает подготовку материалов в соответствии с условиями смотра-конкурса.</w:t>
      </w:r>
    </w:p>
    <w:p w14:paraId="4EA37277" w14:textId="77777777" w:rsidR="001F281C" w:rsidRPr="00773177" w:rsidRDefault="001F281C" w:rsidP="001F281C">
      <w:pPr>
        <w:pStyle w:val="11"/>
        <w:numPr>
          <w:ilvl w:val="0"/>
          <w:numId w:val="24"/>
        </w:numPr>
        <w:tabs>
          <w:tab w:val="left" w:pos="1072"/>
        </w:tabs>
        <w:ind w:firstLine="720"/>
        <w:jc w:val="both"/>
        <w:rPr>
          <w:sz w:val="30"/>
          <w:szCs w:val="30"/>
        </w:rPr>
      </w:pPr>
      <w:bookmarkStart w:id="5" w:name="bookmark6"/>
      <w:bookmarkEnd w:id="5"/>
      <w:r w:rsidRPr="00773177">
        <w:rPr>
          <w:color w:val="000000"/>
          <w:sz w:val="30"/>
          <w:szCs w:val="30"/>
        </w:rPr>
        <w:t xml:space="preserve">этап – районный (заочный): с </w:t>
      </w:r>
      <w:r w:rsidR="00DE0515">
        <w:rPr>
          <w:color w:val="000000"/>
          <w:sz w:val="30"/>
          <w:szCs w:val="30"/>
        </w:rPr>
        <w:t>14</w:t>
      </w:r>
      <w:r w:rsidRPr="00773177">
        <w:rPr>
          <w:color w:val="000000"/>
          <w:sz w:val="30"/>
          <w:szCs w:val="30"/>
        </w:rPr>
        <w:t xml:space="preserve"> апреля по 25 апреля 2025 г.</w:t>
      </w:r>
    </w:p>
    <w:p w14:paraId="6F6B18FE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Районный оргкомитет организовывает экспертизу конкурсных материалов на соответствие условиям смотра-конкурса, определяет победителей и призеров районного этапа смотра-конкурса и представляет работы победителей в областной оргкомитет.</w:t>
      </w:r>
    </w:p>
    <w:p w14:paraId="7AAAB956" w14:textId="77777777" w:rsidR="001F281C" w:rsidRPr="00773177" w:rsidRDefault="001F281C" w:rsidP="001F281C">
      <w:pPr>
        <w:pStyle w:val="11"/>
        <w:numPr>
          <w:ilvl w:val="0"/>
          <w:numId w:val="24"/>
        </w:numPr>
        <w:tabs>
          <w:tab w:val="left" w:pos="1173"/>
        </w:tabs>
        <w:ind w:firstLine="720"/>
        <w:jc w:val="both"/>
        <w:rPr>
          <w:sz w:val="30"/>
          <w:szCs w:val="30"/>
        </w:rPr>
      </w:pPr>
      <w:bookmarkStart w:id="6" w:name="bookmark7"/>
      <w:bookmarkEnd w:id="6"/>
      <w:r w:rsidRPr="00773177">
        <w:rPr>
          <w:color w:val="000000"/>
          <w:sz w:val="30"/>
          <w:szCs w:val="30"/>
        </w:rPr>
        <w:t>этап – областной (заочный): с 26 апреля по 8 мая 2025 г.</w:t>
      </w:r>
    </w:p>
    <w:p w14:paraId="02951C32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Областной оргкомитет организовывает экспертизу конкурсных материалов, предоставленных школьными лесничествами, определяет </w:t>
      </w:r>
      <w:r w:rsidRPr="00773177">
        <w:rPr>
          <w:color w:val="000000"/>
          <w:sz w:val="30"/>
          <w:szCs w:val="30"/>
        </w:rPr>
        <w:br/>
        <w:t xml:space="preserve">не более двух лучших школьных лесничеств и представляет информацию </w:t>
      </w:r>
      <w:r w:rsidRPr="00773177">
        <w:rPr>
          <w:color w:val="000000"/>
          <w:sz w:val="30"/>
          <w:szCs w:val="30"/>
        </w:rPr>
        <w:br/>
        <w:t>о победителях не позднее 12 мая 2025 г. на республиканский (заключительный) этап в учреждение образования «Республиканский центр экологии и краеведения»</w:t>
      </w:r>
      <w:bookmarkStart w:id="7" w:name="bookmark8"/>
      <w:bookmarkEnd w:id="7"/>
      <w:r w:rsidRPr="00773177">
        <w:rPr>
          <w:color w:val="000000"/>
          <w:sz w:val="30"/>
          <w:szCs w:val="30"/>
        </w:rPr>
        <w:t>.</w:t>
      </w:r>
    </w:p>
    <w:p w14:paraId="2D6758B2" w14:textId="77777777" w:rsidR="001F281C" w:rsidRPr="00773177" w:rsidRDefault="001F281C" w:rsidP="001F281C">
      <w:pPr>
        <w:pStyle w:val="11"/>
        <w:numPr>
          <w:ilvl w:val="0"/>
          <w:numId w:val="24"/>
        </w:numPr>
        <w:tabs>
          <w:tab w:val="left" w:pos="1182"/>
        </w:tabs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этап – республиканский, заключительный: с 12 по 30 мая 2025 г.</w:t>
      </w:r>
    </w:p>
    <w:p w14:paraId="70C276C9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Жюри республиканского (заключительного) этапа определяет лучшие школьные лесничества, которые примут участие в очной номинации смотра-конкурса </w:t>
      </w:r>
      <w:r w:rsidRPr="00773177">
        <w:rPr>
          <w:b/>
          <w:bCs/>
          <w:color w:val="000000"/>
          <w:sz w:val="30"/>
          <w:szCs w:val="30"/>
        </w:rPr>
        <w:t>«</w:t>
      </w:r>
      <w:r w:rsidRPr="00773177">
        <w:rPr>
          <w:color w:val="000000"/>
          <w:sz w:val="30"/>
          <w:szCs w:val="30"/>
        </w:rPr>
        <w:t>Лучшее школьное лесничество».</w:t>
      </w:r>
    </w:p>
    <w:p w14:paraId="6F53F0DB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1077"/>
        </w:tabs>
        <w:ind w:firstLine="720"/>
        <w:jc w:val="both"/>
        <w:rPr>
          <w:sz w:val="30"/>
          <w:szCs w:val="30"/>
        </w:rPr>
      </w:pPr>
      <w:bookmarkStart w:id="8" w:name="bookmark9"/>
      <w:bookmarkEnd w:id="8"/>
      <w:r w:rsidRPr="00773177">
        <w:rPr>
          <w:color w:val="000000"/>
          <w:sz w:val="30"/>
          <w:szCs w:val="30"/>
        </w:rPr>
        <w:t>НОМИНАЦИИ СМОТРА-КОНКУРСА</w:t>
      </w:r>
    </w:p>
    <w:p w14:paraId="024BFADF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Номинация 6.1. «Лес в моей жизни» (проводится заочно).</w:t>
      </w:r>
    </w:p>
    <w:p w14:paraId="37E3F37C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На конкурс предоставляются отчеты о работе школьного лесничества, включающие положение о деятельности школьного лесничества, сведения о месторасположении и количестве участников, формы и методы работы, описание практической и просветительской деятельности учащихся, участие в практических мероприятиях лесхозов, достижения школьного лесничества и др. Приложением к работе должен быть фотоотчет, подтверждающий деятельность школьного лесничества.</w:t>
      </w:r>
    </w:p>
    <w:p w14:paraId="3F00B7E9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Отчеты предоставляются в печатном виде, формат А4. Шрифт Times New Roman, кегль 14, одинарный междустрочный интервал, абзацный отступ 1,25 см. Поля страницы верхнее и нижнее по 2 см, левое 3 см, правое 1,5 см. Максимальный объем отчета </w:t>
      </w:r>
      <w:r w:rsidR="00DE0515">
        <w:rPr>
          <w:color w:val="000000"/>
          <w:sz w:val="30"/>
          <w:szCs w:val="30"/>
        </w:rPr>
        <w:t>–</w:t>
      </w:r>
      <w:r w:rsidRPr="00773177">
        <w:rPr>
          <w:color w:val="000000"/>
          <w:sz w:val="30"/>
          <w:szCs w:val="30"/>
        </w:rPr>
        <w:t xml:space="preserve"> не более 10 печатных листов.</w:t>
      </w:r>
    </w:p>
    <w:p w14:paraId="199C4AA7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Номинация 6.2. «Лучшее школьное лесничество» (проводится очно</w:t>
      </w:r>
      <w:r w:rsidR="00037DFE">
        <w:rPr>
          <w:color w:val="000000"/>
          <w:sz w:val="30"/>
          <w:szCs w:val="30"/>
        </w:rPr>
        <w:t xml:space="preserve"> на базе учреждения</w:t>
      </w:r>
      <w:r w:rsidR="00037DFE" w:rsidRPr="00037DFE">
        <w:rPr>
          <w:color w:val="000000"/>
          <w:sz w:val="30"/>
          <w:szCs w:val="30"/>
        </w:rPr>
        <w:t xml:space="preserve"> </w:t>
      </w:r>
      <w:r w:rsidR="00037DFE" w:rsidRPr="00773177">
        <w:rPr>
          <w:color w:val="000000"/>
          <w:sz w:val="30"/>
          <w:szCs w:val="30"/>
        </w:rPr>
        <w:t xml:space="preserve">образования «Республиканский центр экологии </w:t>
      </w:r>
      <w:r w:rsidR="00037DFE" w:rsidRPr="00773177">
        <w:rPr>
          <w:color w:val="000000"/>
          <w:sz w:val="30"/>
          <w:szCs w:val="30"/>
        </w:rPr>
        <w:br/>
        <w:t>и краеведения»</w:t>
      </w:r>
      <w:r w:rsidRPr="00773177">
        <w:rPr>
          <w:color w:val="000000"/>
          <w:sz w:val="30"/>
          <w:szCs w:val="30"/>
        </w:rPr>
        <w:t>).</w:t>
      </w:r>
    </w:p>
    <w:p w14:paraId="1BE89674" w14:textId="77777777" w:rsidR="001F281C" w:rsidRPr="00773177" w:rsidRDefault="001F281C" w:rsidP="001F281C">
      <w:pPr>
        <w:pStyle w:val="11"/>
        <w:tabs>
          <w:tab w:val="left" w:pos="2995"/>
          <w:tab w:val="left" w:pos="6758"/>
        </w:tabs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В рамках данной номинации пройдет республиканский слет юных лесоводов, который состоит из домашнего задания, теоретического </w:t>
      </w:r>
      <w:r w:rsidRPr="00773177">
        <w:rPr>
          <w:color w:val="000000"/>
          <w:sz w:val="30"/>
          <w:szCs w:val="30"/>
        </w:rPr>
        <w:br/>
        <w:t>и практического туров, оформления выставки, отражающей деятельность школьного лесничества. На выставке могут быть представлены баннеры, буклеты, коллекции, а также другие материалы, отражающие природоохранную,</w:t>
      </w:r>
      <w:r w:rsidRPr="00773177">
        <w:rPr>
          <w:color w:val="000000"/>
          <w:sz w:val="30"/>
          <w:szCs w:val="30"/>
        </w:rPr>
        <w:tab/>
        <w:t>лесохозяйственную, исследовательскую, эколого-просветительскую деятельность и др.</w:t>
      </w:r>
    </w:p>
    <w:p w14:paraId="44E092F1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Домашнее задание включает визитную карточку школьного </w:t>
      </w:r>
      <w:r w:rsidRPr="00773177">
        <w:rPr>
          <w:color w:val="000000"/>
          <w:sz w:val="30"/>
          <w:szCs w:val="30"/>
        </w:rPr>
        <w:lastRenderedPageBreak/>
        <w:t>лесничества, состоящую из названия и представления участников. Визитная карточка должна быть творческой и оригинальной. Время выступления до 10 минут.</w:t>
      </w:r>
    </w:p>
    <w:p w14:paraId="7672073B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Теоретический тур включает тестирование по разделам: экология, ботаника, зоология, орнитология, энтомология, лесоведение, лесоводство.</w:t>
      </w:r>
    </w:p>
    <w:p w14:paraId="0F8C60EA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Практический тур включает задания по направлениям: «Лесозащита», «Древесные и кустарниковые породы», «Инструменты </w:t>
      </w:r>
      <w:r w:rsidR="004A50EB">
        <w:rPr>
          <w:color w:val="000000"/>
          <w:sz w:val="30"/>
          <w:szCs w:val="30"/>
        </w:rPr>
        <w:br/>
      </w:r>
      <w:r w:rsidRPr="00773177">
        <w:rPr>
          <w:color w:val="000000"/>
          <w:sz w:val="30"/>
          <w:szCs w:val="30"/>
        </w:rPr>
        <w:t xml:space="preserve">и оборудование лесовода», «Лесное семеноводство», «Аптека в лесу», «Лесные следопыты», «Лес без мусора» (определение деревьев </w:t>
      </w:r>
      <w:r w:rsidR="004A50EB">
        <w:rPr>
          <w:color w:val="000000"/>
          <w:sz w:val="30"/>
          <w:szCs w:val="30"/>
        </w:rPr>
        <w:br/>
      </w:r>
      <w:r w:rsidRPr="00773177">
        <w:rPr>
          <w:color w:val="000000"/>
          <w:sz w:val="30"/>
          <w:szCs w:val="30"/>
        </w:rPr>
        <w:t xml:space="preserve">и кустарников, болезней и вредителей древесных и кустарниковых растений, лекарственных растений, семян лесных культур, насекомых </w:t>
      </w:r>
      <w:r w:rsidR="004A50EB">
        <w:rPr>
          <w:color w:val="000000"/>
          <w:sz w:val="30"/>
          <w:szCs w:val="30"/>
        </w:rPr>
        <w:br/>
      </w:r>
      <w:r w:rsidRPr="00773177">
        <w:rPr>
          <w:color w:val="000000"/>
          <w:sz w:val="30"/>
          <w:szCs w:val="30"/>
        </w:rPr>
        <w:t xml:space="preserve">и следов жизнедеятельности животных, распознавание голосов птиц </w:t>
      </w:r>
      <w:r w:rsidR="004A50EB">
        <w:rPr>
          <w:color w:val="000000"/>
          <w:sz w:val="30"/>
          <w:szCs w:val="30"/>
        </w:rPr>
        <w:br/>
      </w:r>
      <w:r w:rsidRPr="00773177">
        <w:rPr>
          <w:color w:val="000000"/>
          <w:sz w:val="30"/>
          <w:szCs w:val="30"/>
        </w:rPr>
        <w:t>и др.).</w:t>
      </w:r>
    </w:p>
    <w:p w14:paraId="176EBBDD" w14:textId="77777777" w:rsidR="001F281C" w:rsidRPr="00773177" w:rsidRDefault="001F281C" w:rsidP="001F281C">
      <w:pPr>
        <w:pStyle w:val="11"/>
        <w:ind w:firstLine="720"/>
        <w:jc w:val="both"/>
        <w:rPr>
          <w:color w:val="000000"/>
          <w:sz w:val="30"/>
          <w:szCs w:val="30"/>
        </w:rPr>
      </w:pPr>
      <w:r w:rsidRPr="00773177">
        <w:rPr>
          <w:color w:val="000000"/>
          <w:sz w:val="30"/>
          <w:szCs w:val="30"/>
        </w:rPr>
        <w:t>Жюри определяет победителей и призеров республиканского слета юных лесоводов в личном зачете и смотра-конкурса в командном зачете, представляет к награждению, осуществляет оформление протоколов.</w:t>
      </w:r>
    </w:p>
    <w:p w14:paraId="0E29D25F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993"/>
        </w:tabs>
        <w:ind w:firstLine="720"/>
        <w:jc w:val="both"/>
        <w:rPr>
          <w:sz w:val="30"/>
          <w:szCs w:val="30"/>
        </w:rPr>
      </w:pPr>
      <w:bookmarkStart w:id="9" w:name="bookmark10"/>
      <w:bookmarkEnd w:id="9"/>
      <w:r w:rsidRPr="00773177">
        <w:rPr>
          <w:color w:val="000000"/>
          <w:sz w:val="30"/>
          <w:szCs w:val="30"/>
        </w:rPr>
        <w:t>ПРАВИЛА ОФОРМЛЕНИЯ РАБОТ</w:t>
      </w:r>
    </w:p>
    <w:p w14:paraId="75784C1E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Конкурсная работа должна сопровождаться следующей информацией:</w:t>
      </w:r>
    </w:p>
    <w:p w14:paraId="230D114A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название учреждения образования, район, область;</w:t>
      </w:r>
    </w:p>
    <w:p w14:paraId="475CF70F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color w:val="000000"/>
          <w:sz w:val="30"/>
          <w:szCs w:val="30"/>
        </w:rPr>
        <w:t>фамилия, имя, возраст, класс, автора (авторов) работы, название школьного лесничества;</w:t>
      </w:r>
    </w:p>
    <w:p w14:paraId="547ED69C" w14:textId="77777777" w:rsidR="001F281C" w:rsidRPr="00773177" w:rsidRDefault="001F281C" w:rsidP="001F281C">
      <w:pPr>
        <w:pStyle w:val="11"/>
        <w:ind w:firstLine="720"/>
        <w:jc w:val="both"/>
        <w:rPr>
          <w:color w:val="000000"/>
          <w:sz w:val="30"/>
          <w:szCs w:val="30"/>
        </w:rPr>
      </w:pPr>
      <w:r w:rsidRPr="00773177">
        <w:rPr>
          <w:color w:val="000000"/>
          <w:sz w:val="30"/>
          <w:szCs w:val="30"/>
        </w:rPr>
        <w:t>фамилия, имя, отчество руководителя, должность.</w:t>
      </w:r>
    </w:p>
    <w:p w14:paraId="20FC088C" w14:textId="11051372" w:rsidR="001F281C" w:rsidRPr="00773177" w:rsidRDefault="001F281C" w:rsidP="001F281C">
      <w:pPr>
        <w:pStyle w:val="11"/>
        <w:ind w:firstLine="720"/>
        <w:jc w:val="both"/>
        <w:rPr>
          <w:color w:val="000000"/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Работы </w:t>
      </w:r>
      <w:r w:rsidR="00037DFE">
        <w:rPr>
          <w:color w:val="000000"/>
          <w:sz w:val="30"/>
          <w:szCs w:val="30"/>
        </w:rPr>
        <w:t xml:space="preserve">номинации 6.1. </w:t>
      </w:r>
      <w:r w:rsidR="00037DFE" w:rsidRPr="00773177">
        <w:rPr>
          <w:color w:val="000000"/>
          <w:sz w:val="30"/>
          <w:szCs w:val="30"/>
        </w:rPr>
        <w:t xml:space="preserve">направляются </w:t>
      </w:r>
      <w:r w:rsidRPr="00773177">
        <w:rPr>
          <w:color w:val="000000"/>
          <w:sz w:val="30"/>
          <w:szCs w:val="30"/>
        </w:rPr>
        <w:t xml:space="preserve">на областной этап в печатном и электронном вариантах </w:t>
      </w:r>
      <w:r w:rsidRPr="00773177">
        <w:rPr>
          <w:b/>
          <w:bCs/>
          <w:color w:val="000000"/>
          <w:sz w:val="30"/>
          <w:szCs w:val="30"/>
        </w:rPr>
        <w:t>не позднее 26 апреля 2025 г.</w:t>
      </w:r>
      <w:r w:rsidRPr="00773177">
        <w:rPr>
          <w:color w:val="000000"/>
          <w:sz w:val="30"/>
          <w:szCs w:val="30"/>
        </w:rPr>
        <w:t xml:space="preserve"> в государственное учреждение образования «Брестский областной центр туризма </w:t>
      </w:r>
      <w:r w:rsidR="004A50EB">
        <w:rPr>
          <w:color w:val="000000"/>
          <w:sz w:val="30"/>
          <w:szCs w:val="30"/>
        </w:rPr>
        <w:br/>
      </w:r>
      <w:r w:rsidRPr="00773177">
        <w:rPr>
          <w:color w:val="000000"/>
          <w:sz w:val="30"/>
          <w:szCs w:val="30"/>
        </w:rPr>
        <w:t>и краеведения детей</w:t>
      </w:r>
      <w:r w:rsidR="00637EB6">
        <w:rPr>
          <w:color w:val="000000"/>
          <w:sz w:val="30"/>
          <w:szCs w:val="30"/>
        </w:rPr>
        <w:t xml:space="preserve"> </w:t>
      </w:r>
      <w:r w:rsidRPr="00773177">
        <w:rPr>
          <w:color w:val="000000"/>
          <w:sz w:val="30"/>
          <w:szCs w:val="30"/>
        </w:rPr>
        <w:t>и молодежи» по адресу: 224020, г. Брест, ул.Тихая,</w:t>
      </w:r>
      <w:r w:rsidR="004A50EB">
        <w:rPr>
          <w:color w:val="000000"/>
          <w:sz w:val="30"/>
          <w:szCs w:val="30"/>
        </w:rPr>
        <w:br/>
      </w:r>
      <w:r w:rsidRPr="00773177">
        <w:rPr>
          <w:color w:val="000000"/>
          <w:sz w:val="30"/>
          <w:szCs w:val="30"/>
        </w:rPr>
        <w:t>4, отдел экологической работы, e-mail: eco@brest.by.</w:t>
      </w:r>
    </w:p>
    <w:p w14:paraId="7FE0AF95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993"/>
          <w:tab w:val="left" w:pos="1134"/>
          <w:tab w:val="left" w:pos="4378"/>
          <w:tab w:val="left" w:pos="6298"/>
        </w:tabs>
        <w:ind w:firstLine="720"/>
        <w:jc w:val="both"/>
        <w:rPr>
          <w:sz w:val="30"/>
          <w:szCs w:val="30"/>
        </w:rPr>
      </w:pPr>
      <w:bookmarkStart w:id="10" w:name="bookmark11"/>
      <w:bookmarkEnd w:id="10"/>
      <w:r w:rsidRPr="00773177">
        <w:rPr>
          <w:color w:val="000000"/>
          <w:sz w:val="30"/>
          <w:szCs w:val="30"/>
        </w:rPr>
        <w:t>ПОДВЕДЕНИЕ ИТОГОВ СМОТРА-КОНКУРСА, НАГРАЖДЕНИЕ</w:t>
      </w:r>
    </w:p>
    <w:p w14:paraId="69BCE754" w14:textId="42C13DE4" w:rsidR="001F281C" w:rsidRPr="00773177" w:rsidRDefault="001F281C" w:rsidP="001F281C">
      <w:pPr>
        <w:pStyle w:val="11"/>
        <w:ind w:firstLine="720"/>
        <w:jc w:val="both"/>
        <w:rPr>
          <w:color w:val="000000"/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Жюри с 26 апреля по 8 мая 2025 г. рассматривает работы, предоставленные на областной этап, подводит итоги и определяет </w:t>
      </w:r>
      <w:r w:rsidR="0089508A">
        <w:rPr>
          <w:color w:val="000000"/>
          <w:sz w:val="30"/>
          <w:szCs w:val="30"/>
        </w:rPr>
        <w:br/>
      </w:r>
      <w:r w:rsidR="0039647C" w:rsidRPr="00773177">
        <w:rPr>
          <w:color w:val="000000"/>
          <w:sz w:val="30"/>
          <w:szCs w:val="30"/>
        </w:rPr>
        <w:t>дв</w:t>
      </w:r>
      <w:r w:rsidR="0039647C">
        <w:rPr>
          <w:color w:val="000000"/>
          <w:sz w:val="30"/>
          <w:szCs w:val="30"/>
        </w:rPr>
        <w:t>а</w:t>
      </w:r>
      <w:r w:rsidR="0039647C" w:rsidRPr="00773177">
        <w:rPr>
          <w:color w:val="000000"/>
          <w:sz w:val="30"/>
          <w:szCs w:val="30"/>
        </w:rPr>
        <w:t xml:space="preserve"> лучших школьных лесничеств</w:t>
      </w:r>
      <w:r w:rsidR="0039647C">
        <w:rPr>
          <w:color w:val="000000"/>
          <w:sz w:val="30"/>
          <w:szCs w:val="30"/>
        </w:rPr>
        <w:t>а-</w:t>
      </w:r>
      <w:r w:rsidRPr="00773177">
        <w:rPr>
          <w:color w:val="000000"/>
          <w:sz w:val="30"/>
          <w:szCs w:val="30"/>
        </w:rPr>
        <w:t>победител</w:t>
      </w:r>
      <w:r w:rsidR="0039647C">
        <w:rPr>
          <w:color w:val="000000"/>
          <w:sz w:val="30"/>
          <w:szCs w:val="30"/>
        </w:rPr>
        <w:t>я</w:t>
      </w:r>
      <w:r w:rsidRPr="00773177">
        <w:rPr>
          <w:color w:val="000000"/>
          <w:sz w:val="30"/>
          <w:szCs w:val="30"/>
        </w:rPr>
        <w:t>. Итоги смотра-конку</w:t>
      </w:r>
      <w:r w:rsidR="0039647C">
        <w:rPr>
          <w:color w:val="000000"/>
          <w:sz w:val="30"/>
          <w:szCs w:val="30"/>
        </w:rPr>
        <w:t xml:space="preserve">рса подводятся заочно до 8 мая </w:t>
      </w:r>
      <w:r w:rsidRPr="00773177">
        <w:rPr>
          <w:color w:val="000000"/>
          <w:sz w:val="30"/>
          <w:szCs w:val="30"/>
        </w:rPr>
        <w:t xml:space="preserve">2025 г. и будут размещены на сайте </w:t>
      </w:r>
      <w:r w:rsidRPr="00773177">
        <w:rPr>
          <w:color w:val="000000"/>
          <w:sz w:val="30"/>
          <w:szCs w:val="30"/>
          <w:lang w:val="en-US"/>
        </w:rPr>
        <w:t>bresttur</w:t>
      </w:r>
      <w:r w:rsidRPr="00773177">
        <w:rPr>
          <w:color w:val="000000"/>
          <w:sz w:val="30"/>
          <w:szCs w:val="30"/>
        </w:rPr>
        <w:t>.</w:t>
      </w:r>
      <w:r w:rsidRPr="00773177">
        <w:rPr>
          <w:color w:val="000000"/>
          <w:sz w:val="30"/>
          <w:szCs w:val="30"/>
          <w:lang w:val="en-US"/>
        </w:rPr>
        <w:t>by</w:t>
      </w:r>
      <w:r w:rsidRPr="00773177">
        <w:rPr>
          <w:color w:val="000000"/>
          <w:sz w:val="30"/>
          <w:szCs w:val="30"/>
        </w:rPr>
        <w:t>.</w:t>
      </w:r>
    </w:p>
    <w:p w14:paraId="0F0379A1" w14:textId="77BA08D9" w:rsidR="004A50EB" w:rsidRPr="00773177" w:rsidRDefault="001F281C" w:rsidP="001F281C">
      <w:pPr>
        <w:pStyle w:val="11"/>
        <w:ind w:firstLine="720"/>
        <w:jc w:val="both"/>
        <w:rPr>
          <w:color w:val="000000"/>
          <w:sz w:val="30"/>
          <w:szCs w:val="30"/>
        </w:rPr>
      </w:pPr>
      <w:r w:rsidRPr="00773177">
        <w:rPr>
          <w:color w:val="000000"/>
          <w:sz w:val="30"/>
          <w:szCs w:val="30"/>
        </w:rPr>
        <w:t xml:space="preserve">Победители награждаются дипломами главного управления </w:t>
      </w:r>
      <w:r w:rsidR="006E2EF7">
        <w:rPr>
          <w:color w:val="000000"/>
          <w:sz w:val="30"/>
          <w:szCs w:val="30"/>
        </w:rPr>
        <w:br/>
      </w:r>
      <w:r w:rsidRPr="00773177">
        <w:rPr>
          <w:color w:val="000000"/>
          <w:sz w:val="30"/>
          <w:szCs w:val="30"/>
        </w:rPr>
        <w:t>по образов</w:t>
      </w:r>
      <w:r w:rsidR="0039647C">
        <w:rPr>
          <w:color w:val="000000"/>
          <w:sz w:val="30"/>
          <w:szCs w:val="30"/>
        </w:rPr>
        <w:t>анию Брестского облисполкома I</w:t>
      </w:r>
      <w:r w:rsidRPr="00773177">
        <w:rPr>
          <w:color w:val="000000"/>
          <w:sz w:val="30"/>
          <w:szCs w:val="30"/>
        </w:rPr>
        <w:t xml:space="preserve"> </w:t>
      </w:r>
      <w:r w:rsidR="0039647C">
        <w:rPr>
          <w:color w:val="000000"/>
          <w:sz w:val="30"/>
          <w:szCs w:val="30"/>
        </w:rPr>
        <w:t>степени</w:t>
      </w:r>
      <w:r w:rsidRPr="00773177">
        <w:rPr>
          <w:color w:val="000000"/>
          <w:sz w:val="30"/>
          <w:szCs w:val="30"/>
        </w:rPr>
        <w:t xml:space="preserve">, </w:t>
      </w:r>
      <w:r w:rsidR="0039647C" w:rsidRPr="00773177">
        <w:rPr>
          <w:color w:val="000000"/>
          <w:sz w:val="30"/>
          <w:szCs w:val="30"/>
        </w:rPr>
        <w:t xml:space="preserve">призеры смотра-конкурса </w:t>
      </w:r>
      <w:r w:rsidR="0039647C">
        <w:rPr>
          <w:color w:val="000000"/>
          <w:sz w:val="30"/>
          <w:szCs w:val="30"/>
        </w:rPr>
        <w:t>– дипломами</w:t>
      </w:r>
      <w:r w:rsidR="0039647C" w:rsidRPr="00773177">
        <w:rPr>
          <w:color w:val="000000"/>
          <w:sz w:val="30"/>
          <w:szCs w:val="30"/>
        </w:rPr>
        <w:t xml:space="preserve"> II, III</w:t>
      </w:r>
      <w:r w:rsidR="0039647C">
        <w:rPr>
          <w:color w:val="000000"/>
          <w:sz w:val="30"/>
          <w:szCs w:val="30"/>
        </w:rPr>
        <w:t xml:space="preserve"> степени,</w:t>
      </w:r>
      <w:r w:rsidR="0039647C" w:rsidRPr="00773177">
        <w:rPr>
          <w:color w:val="000000"/>
          <w:sz w:val="30"/>
          <w:szCs w:val="30"/>
        </w:rPr>
        <w:t xml:space="preserve"> </w:t>
      </w:r>
      <w:r w:rsidRPr="00773177">
        <w:rPr>
          <w:color w:val="000000"/>
          <w:sz w:val="30"/>
          <w:szCs w:val="30"/>
        </w:rPr>
        <w:t xml:space="preserve">поощрительными дипломами. </w:t>
      </w:r>
      <w:r w:rsidR="006E2EF7">
        <w:rPr>
          <w:color w:val="000000"/>
          <w:sz w:val="30"/>
          <w:szCs w:val="30"/>
        </w:rPr>
        <w:br/>
      </w:r>
      <w:r w:rsidRPr="00773177">
        <w:rPr>
          <w:color w:val="000000"/>
          <w:sz w:val="30"/>
          <w:szCs w:val="30"/>
        </w:rPr>
        <w:t>При подведении итогов смотра-конкурса, при равном количестве баллов, на основании решения жюри, может устанавливаться соответствующее количество призовых мест.</w:t>
      </w:r>
    </w:p>
    <w:p w14:paraId="135DCF7C" w14:textId="77777777" w:rsidR="001F281C" w:rsidRPr="00773177" w:rsidRDefault="001F281C" w:rsidP="001F281C">
      <w:pPr>
        <w:pStyle w:val="11"/>
        <w:numPr>
          <w:ilvl w:val="0"/>
          <w:numId w:val="23"/>
        </w:numPr>
        <w:tabs>
          <w:tab w:val="left" w:pos="993"/>
        </w:tabs>
        <w:ind w:firstLine="709"/>
        <w:jc w:val="both"/>
        <w:rPr>
          <w:sz w:val="30"/>
          <w:szCs w:val="30"/>
        </w:rPr>
      </w:pPr>
      <w:r w:rsidRPr="00773177">
        <w:rPr>
          <w:sz w:val="30"/>
          <w:szCs w:val="30"/>
        </w:rPr>
        <w:t>ФИНАНСИРОВАНИЕ УЧАСТИЯ В СМОТРЕ-КОНКУРСЕ</w:t>
      </w:r>
    </w:p>
    <w:p w14:paraId="10ED9227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sz w:val="30"/>
          <w:szCs w:val="30"/>
        </w:rPr>
        <w:t xml:space="preserve">Расходы по доставке материалов на областной этап смотра-конкурса, командировочные расходы лиц, доставляющих материалы, несут </w:t>
      </w:r>
      <w:r w:rsidRPr="00773177">
        <w:rPr>
          <w:sz w:val="30"/>
          <w:szCs w:val="30"/>
        </w:rPr>
        <w:lastRenderedPageBreak/>
        <w:t>командирующие организации.</w:t>
      </w:r>
    </w:p>
    <w:p w14:paraId="050CAE4D" w14:textId="495971A8" w:rsidR="006E73C2" w:rsidRDefault="001F281C" w:rsidP="006E73C2">
      <w:pPr>
        <w:ind w:firstLine="709"/>
        <w:jc w:val="both"/>
        <w:rPr>
          <w:szCs w:val="30"/>
        </w:rPr>
      </w:pPr>
      <w:r w:rsidRPr="00773177">
        <w:rPr>
          <w:szCs w:val="30"/>
        </w:rPr>
        <w:t xml:space="preserve">Приобретение дипломов для награждения победителей, призеров </w:t>
      </w:r>
      <w:r w:rsidRPr="00773177">
        <w:rPr>
          <w:szCs w:val="30"/>
        </w:rPr>
        <w:br/>
        <w:t>и</w:t>
      </w:r>
      <w:r w:rsidR="006E2EF7">
        <w:rPr>
          <w:szCs w:val="30"/>
        </w:rPr>
        <w:t xml:space="preserve"> </w:t>
      </w:r>
      <w:r w:rsidRPr="00773177">
        <w:rPr>
          <w:szCs w:val="30"/>
        </w:rPr>
        <w:t xml:space="preserve">лауреатов областного этапа смотра-конкурса, </w:t>
      </w:r>
      <w:r w:rsidR="0039647C" w:rsidRPr="00C03BF3">
        <w:rPr>
          <w:szCs w:val="30"/>
        </w:rPr>
        <w:t xml:space="preserve">расходы </w:t>
      </w:r>
      <w:r w:rsidR="0039647C">
        <w:rPr>
          <w:szCs w:val="30"/>
        </w:rPr>
        <w:br/>
      </w:r>
      <w:r w:rsidR="0039647C" w:rsidRPr="00C03BF3">
        <w:rPr>
          <w:szCs w:val="30"/>
        </w:rPr>
        <w:t>по доставке материалов</w:t>
      </w:r>
      <w:r w:rsidR="006E73C2">
        <w:rPr>
          <w:szCs w:val="30"/>
        </w:rPr>
        <w:t xml:space="preserve"> победителей</w:t>
      </w:r>
      <w:r w:rsidR="0039647C">
        <w:rPr>
          <w:szCs w:val="30"/>
        </w:rPr>
        <w:t xml:space="preserve"> областного этапа</w:t>
      </w:r>
      <w:r w:rsidR="0039647C" w:rsidRPr="00C03BF3">
        <w:rPr>
          <w:szCs w:val="30"/>
        </w:rPr>
        <w:t xml:space="preserve"> </w:t>
      </w:r>
      <w:r w:rsidR="0039647C">
        <w:rPr>
          <w:szCs w:val="30"/>
        </w:rPr>
        <w:t>смотра-</w:t>
      </w:r>
      <w:r w:rsidR="006E2EF7">
        <w:rPr>
          <w:szCs w:val="30"/>
        </w:rPr>
        <w:t xml:space="preserve">конкурса </w:t>
      </w:r>
      <w:r w:rsidR="006E2EF7">
        <w:rPr>
          <w:szCs w:val="30"/>
        </w:rPr>
        <w:br/>
        <w:t>на</w:t>
      </w:r>
      <w:r w:rsidR="0039647C" w:rsidRPr="00C03BF3">
        <w:rPr>
          <w:szCs w:val="30"/>
        </w:rPr>
        <w:t xml:space="preserve"> республиканский этап</w:t>
      </w:r>
      <w:r w:rsidR="0039647C">
        <w:rPr>
          <w:szCs w:val="30"/>
        </w:rPr>
        <w:t>,</w:t>
      </w:r>
      <w:r w:rsidR="0039647C" w:rsidRPr="00C03BF3">
        <w:rPr>
          <w:szCs w:val="30"/>
        </w:rPr>
        <w:t xml:space="preserve"> </w:t>
      </w:r>
      <w:r w:rsidR="006E73C2" w:rsidRPr="00C03BF3">
        <w:rPr>
          <w:szCs w:val="30"/>
        </w:rPr>
        <w:t>проезд учащихся, участников очн</w:t>
      </w:r>
      <w:r w:rsidR="006E73C2">
        <w:rPr>
          <w:szCs w:val="30"/>
        </w:rPr>
        <w:t>ой</w:t>
      </w:r>
      <w:r w:rsidR="006E73C2" w:rsidRPr="00C03BF3">
        <w:rPr>
          <w:szCs w:val="30"/>
        </w:rPr>
        <w:t xml:space="preserve"> номинаци</w:t>
      </w:r>
      <w:r w:rsidR="006E73C2">
        <w:rPr>
          <w:szCs w:val="30"/>
        </w:rPr>
        <w:t>и</w:t>
      </w:r>
      <w:r w:rsidR="006E73C2" w:rsidRPr="00C03BF3">
        <w:rPr>
          <w:szCs w:val="30"/>
        </w:rPr>
        <w:t xml:space="preserve"> от места проживания до г. Минска и о</w:t>
      </w:r>
      <w:r w:rsidR="006E73C2">
        <w:rPr>
          <w:szCs w:val="30"/>
        </w:rPr>
        <w:t xml:space="preserve">братно </w:t>
      </w:r>
      <w:r w:rsidRPr="00773177">
        <w:rPr>
          <w:szCs w:val="30"/>
        </w:rPr>
        <w:t>осуществляются за счет средств главного управления по образованию Брестского облисполкома, предусмотренных на проведение централизованных мероприятий.</w:t>
      </w:r>
      <w:r w:rsidR="0039647C" w:rsidRPr="0039647C">
        <w:rPr>
          <w:szCs w:val="30"/>
        </w:rPr>
        <w:t xml:space="preserve"> </w:t>
      </w:r>
    </w:p>
    <w:p w14:paraId="52876210" w14:textId="076A197E" w:rsidR="006E73C2" w:rsidRPr="00C03BF3" w:rsidRDefault="006E73C2" w:rsidP="006E73C2">
      <w:pPr>
        <w:ind w:firstLine="709"/>
        <w:jc w:val="both"/>
      </w:pPr>
      <w:r w:rsidRPr="00C03BF3">
        <w:rPr>
          <w:szCs w:val="30"/>
        </w:rPr>
        <w:t xml:space="preserve">Командировочные расходы лиц, доставляющих материалы </w:t>
      </w:r>
      <w:r w:rsidRPr="00C03BF3">
        <w:rPr>
          <w:szCs w:val="30"/>
        </w:rPr>
        <w:br/>
        <w:t xml:space="preserve">на республиканский этап </w:t>
      </w:r>
      <w:r>
        <w:rPr>
          <w:szCs w:val="30"/>
        </w:rPr>
        <w:t>смотра-</w:t>
      </w:r>
      <w:r w:rsidRPr="00C03BF3">
        <w:rPr>
          <w:szCs w:val="30"/>
        </w:rPr>
        <w:t>конкурса, нес</w:t>
      </w:r>
      <w:r>
        <w:rPr>
          <w:szCs w:val="30"/>
        </w:rPr>
        <w:t>е</w:t>
      </w:r>
      <w:r w:rsidRPr="00C03BF3">
        <w:rPr>
          <w:szCs w:val="30"/>
        </w:rPr>
        <w:t>т государственное учреждение образования «Брестский областной цен</w:t>
      </w:r>
      <w:r>
        <w:rPr>
          <w:szCs w:val="30"/>
        </w:rPr>
        <w:t xml:space="preserve">тр туризма </w:t>
      </w:r>
      <w:r w:rsidR="006E2EF7">
        <w:rPr>
          <w:szCs w:val="30"/>
        </w:rPr>
        <w:br/>
      </w:r>
      <w:r>
        <w:rPr>
          <w:szCs w:val="30"/>
        </w:rPr>
        <w:t xml:space="preserve">и краеведения детей </w:t>
      </w:r>
      <w:r w:rsidRPr="00C03BF3">
        <w:rPr>
          <w:szCs w:val="30"/>
        </w:rPr>
        <w:t>и молодежи».</w:t>
      </w:r>
      <w:r w:rsidRPr="00C03BF3">
        <w:t> </w:t>
      </w:r>
    </w:p>
    <w:p w14:paraId="2EC9F274" w14:textId="77777777" w:rsidR="001F281C" w:rsidRPr="00773177" w:rsidRDefault="001F281C" w:rsidP="001F281C">
      <w:pPr>
        <w:pStyle w:val="11"/>
        <w:ind w:firstLine="720"/>
        <w:jc w:val="both"/>
        <w:rPr>
          <w:sz w:val="30"/>
          <w:szCs w:val="30"/>
        </w:rPr>
      </w:pPr>
      <w:r w:rsidRPr="00773177">
        <w:rPr>
          <w:sz w:val="30"/>
          <w:szCs w:val="30"/>
        </w:rPr>
        <w:t xml:space="preserve">Дополнительную информацию можно получить по телефону </w:t>
      </w:r>
      <w:r w:rsidRPr="00773177">
        <w:rPr>
          <w:sz w:val="30"/>
          <w:szCs w:val="30"/>
        </w:rPr>
        <w:br/>
        <w:t>(80162) 28 94 76, отдел экологической работы.</w:t>
      </w:r>
    </w:p>
    <w:p w14:paraId="14672289" w14:textId="77777777" w:rsidR="006E2E22" w:rsidRPr="00773177" w:rsidRDefault="006E2E22" w:rsidP="006E2E22">
      <w:pPr>
        <w:pStyle w:val="11"/>
        <w:ind w:firstLine="720"/>
        <w:jc w:val="both"/>
        <w:rPr>
          <w:sz w:val="30"/>
          <w:szCs w:val="30"/>
        </w:rPr>
      </w:pPr>
    </w:p>
    <w:p w14:paraId="53A4A5CE" w14:textId="77777777" w:rsidR="00543B7B" w:rsidRPr="006D3B19" w:rsidRDefault="00543B7B" w:rsidP="00450494">
      <w:pPr>
        <w:pStyle w:val="1"/>
        <w:spacing w:line="180" w:lineRule="exact"/>
        <w:rPr>
          <w:color w:val="FF0000"/>
        </w:rPr>
      </w:pPr>
      <w:r w:rsidRPr="006D3B19">
        <w:rPr>
          <w:color w:val="FF0000"/>
        </w:rPr>
        <w:t>Исполнитель</w:t>
      </w:r>
    </w:p>
    <w:sectPr w:rsidR="00543B7B" w:rsidRPr="006D3B19" w:rsidSect="004976A7">
      <w:headerReference w:type="even" r:id="rId8"/>
      <w:headerReference w:type="default" r:id="rId9"/>
      <w:pgSz w:w="11907" w:h="16840"/>
      <w:pgMar w:top="426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547F" w14:textId="77777777" w:rsidR="00A522C8" w:rsidRDefault="00A522C8">
      <w:r>
        <w:separator/>
      </w:r>
    </w:p>
  </w:endnote>
  <w:endnote w:type="continuationSeparator" w:id="0">
    <w:p w14:paraId="00973ABC" w14:textId="77777777" w:rsidR="00A522C8" w:rsidRDefault="00A5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A4F8" w14:textId="77777777" w:rsidR="00A522C8" w:rsidRDefault="00A522C8">
      <w:r>
        <w:separator/>
      </w:r>
    </w:p>
  </w:footnote>
  <w:footnote w:type="continuationSeparator" w:id="0">
    <w:p w14:paraId="128A910B" w14:textId="77777777" w:rsidR="00A522C8" w:rsidRDefault="00A5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12B" w14:textId="77777777" w:rsidR="00EF56AD" w:rsidRDefault="00693B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E689F6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557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3554D"/>
    <w:multiLevelType w:val="multilevel"/>
    <w:tmpl w:val="82E89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E2369"/>
    <w:multiLevelType w:val="multilevel"/>
    <w:tmpl w:val="75F00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 w15:restartNumberingAfterBreak="0">
    <w:nsid w:val="3BFB5930"/>
    <w:multiLevelType w:val="multilevel"/>
    <w:tmpl w:val="B9405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46738E"/>
    <w:multiLevelType w:val="multilevel"/>
    <w:tmpl w:val="79423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0" w15:restartNumberingAfterBreak="0">
    <w:nsid w:val="3D9B357C"/>
    <w:multiLevelType w:val="hybridMultilevel"/>
    <w:tmpl w:val="39281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6C1B1C"/>
    <w:multiLevelType w:val="multilevel"/>
    <w:tmpl w:val="64F20DD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5E1329"/>
    <w:multiLevelType w:val="hybridMultilevel"/>
    <w:tmpl w:val="9A90112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4F58243F"/>
    <w:multiLevelType w:val="multilevel"/>
    <w:tmpl w:val="57C208D0"/>
    <w:lvl w:ilvl="0">
      <w:start w:val="6"/>
      <w:numFmt w:val="decimal"/>
      <w:lvlText w:val="%1."/>
      <w:lvlJc w:val="left"/>
      <w:pPr>
        <w:ind w:left="1018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53360574"/>
    <w:multiLevelType w:val="multilevel"/>
    <w:tmpl w:val="E06C4D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F0000"/>
    <w:multiLevelType w:val="multilevel"/>
    <w:tmpl w:val="46F6B3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017E53"/>
    <w:multiLevelType w:val="hybridMultilevel"/>
    <w:tmpl w:val="55981012"/>
    <w:lvl w:ilvl="0" w:tplc="C61E19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30"/>
        <w:szCs w:val="30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5"/>
  </w:num>
  <w:num w:numId="14">
    <w:abstractNumId w:val="14"/>
  </w:num>
  <w:num w:numId="15">
    <w:abstractNumId w:val="22"/>
  </w:num>
  <w:num w:numId="16">
    <w:abstractNumId w:val="3"/>
  </w:num>
  <w:num w:numId="17">
    <w:abstractNumId w:val="8"/>
  </w:num>
  <w:num w:numId="18">
    <w:abstractNumId w:val="21"/>
  </w:num>
  <w:num w:numId="19">
    <w:abstractNumId w:val="17"/>
  </w:num>
  <w:num w:numId="20">
    <w:abstractNumId w:val="16"/>
  </w:num>
  <w:num w:numId="21">
    <w:abstractNumId w:val="10"/>
  </w:num>
  <w:num w:numId="22">
    <w:abstractNumId w:val="13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94"/>
    <w:rsid w:val="00012A1B"/>
    <w:rsid w:val="00034BD2"/>
    <w:rsid w:val="00037DFE"/>
    <w:rsid w:val="000514C0"/>
    <w:rsid w:val="0006086C"/>
    <w:rsid w:val="00060D55"/>
    <w:rsid w:val="00062483"/>
    <w:rsid w:val="000746F9"/>
    <w:rsid w:val="00080D5B"/>
    <w:rsid w:val="000A325B"/>
    <w:rsid w:val="000C2AEB"/>
    <w:rsid w:val="000D2C0A"/>
    <w:rsid w:val="000D466F"/>
    <w:rsid w:val="00103296"/>
    <w:rsid w:val="00111657"/>
    <w:rsid w:val="001357EA"/>
    <w:rsid w:val="00141508"/>
    <w:rsid w:val="00151F6F"/>
    <w:rsid w:val="00156E2D"/>
    <w:rsid w:val="00183BDE"/>
    <w:rsid w:val="00184045"/>
    <w:rsid w:val="00190D52"/>
    <w:rsid w:val="0019706A"/>
    <w:rsid w:val="001A5840"/>
    <w:rsid w:val="001C2E9E"/>
    <w:rsid w:val="001E0B40"/>
    <w:rsid w:val="001F281C"/>
    <w:rsid w:val="001F3332"/>
    <w:rsid w:val="001F4F8F"/>
    <w:rsid w:val="001F7876"/>
    <w:rsid w:val="00201A63"/>
    <w:rsid w:val="00201C04"/>
    <w:rsid w:val="002066F6"/>
    <w:rsid w:val="00212139"/>
    <w:rsid w:val="00222531"/>
    <w:rsid w:val="00226DD4"/>
    <w:rsid w:val="00231D19"/>
    <w:rsid w:val="00277688"/>
    <w:rsid w:val="0028503F"/>
    <w:rsid w:val="002C6FD4"/>
    <w:rsid w:val="002D5AA4"/>
    <w:rsid w:val="002F00EC"/>
    <w:rsid w:val="00310C10"/>
    <w:rsid w:val="00310D03"/>
    <w:rsid w:val="003202A2"/>
    <w:rsid w:val="0032402F"/>
    <w:rsid w:val="00333087"/>
    <w:rsid w:val="00351838"/>
    <w:rsid w:val="003552F4"/>
    <w:rsid w:val="00376FE8"/>
    <w:rsid w:val="00381406"/>
    <w:rsid w:val="0039647C"/>
    <w:rsid w:val="003A4420"/>
    <w:rsid w:val="003C7F57"/>
    <w:rsid w:val="003D3DE5"/>
    <w:rsid w:val="003E4D3B"/>
    <w:rsid w:val="003F098C"/>
    <w:rsid w:val="003F4AAA"/>
    <w:rsid w:val="00432AB5"/>
    <w:rsid w:val="00442F4C"/>
    <w:rsid w:val="00450494"/>
    <w:rsid w:val="00461AF9"/>
    <w:rsid w:val="00462E67"/>
    <w:rsid w:val="0048059A"/>
    <w:rsid w:val="0048513C"/>
    <w:rsid w:val="004867E1"/>
    <w:rsid w:val="004912B6"/>
    <w:rsid w:val="004976A7"/>
    <w:rsid w:val="004A16CB"/>
    <w:rsid w:val="004A50EB"/>
    <w:rsid w:val="004B048E"/>
    <w:rsid w:val="004B2596"/>
    <w:rsid w:val="004E69AB"/>
    <w:rsid w:val="00500B20"/>
    <w:rsid w:val="00500D72"/>
    <w:rsid w:val="005017E4"/>
    <w:rsid w:val="005078C3"/>
    <w:rsid w:val="00527D81"/>
    <w:rsid w:val="00543B7B"/>
    <w:rsid w:val="0054704B"/>
    <w:rsid w:val="00577F00"/>
    <w:rsid w:val="005A0126"/>
    <w:rsid w:val="005B4404"/>
    <w:rsid w:val="005B6C5C"/>
    <w:rsid w:val="005D4475"/>
    <w:rsid w:val="005E0020"/>
    <w:rsid w:val="005E290A"/>
    <w:rsid w:val="006207C3"/>
    <w:rsid w:val="00620868"/>
    <w:rsid w:val="006224F4"/>
    <w:rsid w:val="00637EB6"/>
    <w:rsid w:val="00647C2D"/>
    <w:rsid w:val="006916E8"/>
    <w:rsid w:val="00693B27"/>
    <w:rsid w:val="0069742B"/>
    <w:rsid w:val="006C047F"/>
    <w:rsid w:val="006D2EB9"/>
    <w:rsid w:val="006D3B19"/>
    <w:rsid w:val="006E2E22"/>
    <w:rsid w:val="006E2EF7"/>
    <w:rsid w:val="006E73C2"/>
    <w:rsid w:val="006F47D4"/>
    <w:rsid w:val="006F7730"/>
    <w:rsid w:val="00700C8B"/>
    <w:rsid w:val="00704F32"/>
    <w:rsid w:val="007163BA"/>
    <w:rsid w:val="0071793D"/>
    <w:rsid w:val="0072317F"/>
    <w:rsid w:val="00732DE9"/>
    <w:rsid w:val="00762717"/>
    <w:rsid w:val="00765F3F"/>
    <w:rsid w:val="00773177"/>
    <w:rsid w:val="007760FE"/>
    <w:rsid w:val="00780FA8"/>
    <w:rsid w:val="00792C4C"/>
    <w:rsid w:val="00794640"/>
    <w:rsid w:val="007A37B4"/>
    <w:rsid w:val="007B768C"/>
    <w:rsid w:val="007C29F9"/>
    <w:rsid w:val="007C5E13"/>
    <w:rsid w:val="007D279C"/>
    <w:rsid w:val="007E6E86"/>
    <w:rsid w:val="007F18A4"/>
    <w:rsid w:val="007F5CC6"/>
    <w:rsid w:val="0080349E"/>
    <w:rsid w:val="0081686C"/>
    <w:rsid w:val="008178E1"/>
    <w:rsid w:val="00817FD9"/>
    <w:rsid w:val="00826549"/>
    <w:rsid w:val="008318A8"/>
    <w:rsid w:val="008553BD"/>
    <w:rsid w:val="00867B5F"/>
    <w:rsid w:val="008836AE"/>
    <w:rsid w:val="0089508A"/>
    <w:rsid w:val="008A0A56"/>
    <w:rsid w:val="008A1AF0"/>
    <w:rsid w:val="008C2996"/>
    <w:rsid w:val="008D7FBA"/>
    <w:rsid w:val="00912188"/>
    <w:rsid w:val="009138E8"/>
    <w:rsid w:val="009151E0"/>
    <w:rsid w:val="009330DD"/>
    <w:rsid w:val="00935ACA"/>
    <w:rsid w:val="009376CA"/>
    <w:rsid w:val="00954812"/>
    <w:rsid w:val="00980C8A"/>
    <w:rsid w:val="00983B9E"/>
    <w:rsid w:val="009B571E"/>
    <w:rsid w:val="009F6178"/>
    <w:rsid w:val="00A032CB"/>
    <w:rsid w:val="00A0467E"/>
    <w:rsid w:val="00A125EB"/>
    <w:rsid w:val="00A148A3"/>
    <w:rsid w:val="00A15713"/>
    <w:rsid w:val="00A20B07"/>
    <w:rsid w:val="00A26724"/>
    <w:rsid w:val="00A37F8A"/>
    <w:rsid w:val="00A43891"/>
    <w:rsid w:val="00A522C8"/>
    <w:rsid w:val="00A5382F"/>
    <w:rsid w:val="00A6047A"/>
    <w:rsid w:val="00A749D0"/>
    <w:rsid w:val="00A771E3"/>
    <w:rsid w:val="00A8161B"/>
    <w:rsid w:val="00AA31E2"/>
    <w:rsid w:val="00AE1A44"/>
    <w:rsid w:val="00AF2015"/>
    <w:rsid w:val="00B349E7"/>
    <w:rsid w:val="00BA4139"/>
    <w:rsid w:val="00BB0383"/>
    <w:rsid w:val="00BC6B7C"/>
    <w:rsid w:val="00C10DA4"/>
    <w:rsid w:val="00C17C05"/>
    <w:rsid w:val="00C20727"/>
    <w:rsid w:val="00C2546B"/>
    <w:rsid w:val="00C309A3"/>
    <w:rsid w:val="00C33A4B"/>
    <w:rsid w:val="00C35614"/>
    <w:rsid w:val="00C366C9"/>
    <w:rsid w:val="00C4566B"/>
    <w:rsid w:val="00C61EAA"/>
    <w:rsid w:val="00C6616C"/>
    <w:rsid w:val="00C661CF"/>
    <w:rsid w:val="00C81699"/>
    <w:rsid w:val="00CA4B17"/>
    <w:rsid w:val="00CA5427"/>
    <w:rsid w:val="00CB4453"/>
    <w:rsid w:val="00CB60B2"/>
    <w:rsid w:val="00CD37BD"/>
    <w:rsid w:val="00CD7A5B"/>
    <w:rsid w:val="00CF01DD"/>
    <w:rsid w:val="00CF2755"/>
    <w:rsid w:val="00D41FBE"/>
    <w:rsid w:val="00D712BA"/>
    <w:rsid w:val="00D7198F"/>
    <w:rsid w:val="00DA7F11"/>
    <w:rsid w:val="00DB0B9B"/>
    <w:rsid w:val="00DD1B1D"/>
    <w:rsid w:val="00DE0515"/>
    <w:rsid w:val="00DF1884"/>
    <w:rsid w:val="00E02750"/>
    <w:rsid w:val="00E15ABE"/>
    <w:rsid w:val="00E263A1"/>
    <w:rsid w:val="00E63C9B"/>
    <w:rsid w:val="00E67765"/>
    <w:rsid w:val="00E95D2A"/>
    <w:rsid w:val="00EA3FFB"/>
    <w:rsid w:val="00EB3B34"/>
    <w:rsid w:val="00EE00AE"/>
    <w:rsid w:val="00EE0848"/>
    <w:rsid w:val="00EE0CAD"/>
    <w:rsid w:val="00EE118D"/>
    <w:rsid w:val="00EF56AD"/>
    <w:rsid w:val="00EF78B2"/>
    <w:rsid w:val="00F24492"/>
    <w:rsid w:val="00F37718"/>
    <w:rsid w:val="00F414AA"/>
    <w:rsid w:val="00F473A2"/>
    <w:rsid w:val="00F543D2"/>
    <w:rsid w:val="00F61BF2"/>
    <w:rsid w:val="00F93084"/>
    <w:rsid w:val="00FA79D2"/>
    <w:rsid w:val="00FB19E2"/>
    <w:rsid w:val="00FD522F"/>
    <w:rsid w:val="00FE236C"/>
    <w:rsid w:val="00FF2D09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33EDD"/>
  <w15:docId w15:val="{9CDEE646-39CD-4CC0-B801-1836AAEF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  <w:style w:type="paragraph" w:styleId="ad">
    <w:name w:val="Normal (Web)"/>
    <w:basedOn w:val="a"/>
    <w:uiPriority w:val="99"/>
    <w:unhideWhenUsed/>
    <w:rsid w:val="00762717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link w:val="11"/>
    <w:rsid w:val="00461AF9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461AF9"/>
    <w:pPr>
      <w:widowControl w:val="0"/>
      <w:ind w:firstLine="400"/>
    </w:pPr>
    <w:rPr>
      <w:sz w:val="28"/>
      <w:szCs w:val="28"/>
    </w:rPr>
  </w:style>
  <w:style w:type="paragraph" w:styleId="af">
    <w:name w:val="Title"/>
    <w:basedOn w:val="a"/>
    <w:next w:val="a"/>
    <w:link w:val="af0"/>
    <w:qFormat/>
    <w:rsid w:val="006E2E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6E2E2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5568-3209-409B-8386-2F0BAB93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39</cp:revision>
  <cp:lastPrinted>2022-10-03T11:21:00Z</cp:lastPrinted>
  <dcterms:created xsi:type="dcterms:W3CDTF">2024-02-21T12:38:00Z</dcterms:created>
  <dcterms:modified xsi:type="dcterms:W3CDTF">2025-03-28T07:04:00Z</dcterms:modified>
</cp:coreProperties>
</file>