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222" w:rsidRPr="00E36132" w:rsidRDefault="003A3222" w:rsidP="00CB2E21">
      <w:pPr>
        <w:spacing w:line="280" w:lineRule="exact"/>
        <w:contextualSpacing/>
        <w:jc w:val="center"/>
        <w:rPr>
          <w:caps/>
          <w:szCs w:val="30"/>
        </w:rPr>
      </w:pPr>
      <w:bookmarkStart w:id="0" w:name="_GoBack"/>
      <w:bookmarkEnd w:id="0"/>
      <w:r w:rsidRPr="00E36132">
        <w:rPr>
          <w:caps/>
          <w:szCs w:val="30"/>
        </w:rPr>
        <w:t>Условия</w:t>
      </w:r>
    </w:p>
    <w:p w:rsidR="003A3222" w:rsidRPr="00E36132" w:rsidRDefault="003A3222" w:rsidP="00CB2E21">
      <w:pPr>
        <w:spacing w:line="280" w:lineRule="exact"/>
        <w:contextualSpacing/>
        <w:jc w:val="center"/>
        <w:rPr>
          <w:szCs w:val="30"/>
        </w:rPr>
      </w:pPr>
      <w:r w:rsidRPr="00E36132">
        <w:rPr>
          <w:szCs w:val="30"/>
        </w:rPr>
        <w:t xml:space="preserve">проведения областного этапа </w:t>
      </w:r>
      <w:r w:rsidR="00A04DDB" w:rsidRPr="00E36132">
        <w:rPr>
          <w:szCs w:val="30"/>
        </w:rPr>
        <w:t xml:space="preserve">республиканского конкурса образовательных </w:t>
      </w:r>
      <w:r w:rsidR="00A04DDB" w:rsidRPr="00E36132">
        <w:rPr>
          <w:spacing w:val="-6"/>
          <w:szCs w:val="30"/>
        </w:rPr>
        <w:t xml:space="preserve">программ дополнительного образования детей и молодежи эколого-биологического, туристско-краеведческого, военно-патриотического профилей </w:t>
      </w:r>
    </w:p>
    <w:p w:rsidR="003A3222" w:rsidRPr="00A04DDB" w:rsidRDefault="003A3222" w:rsidP="00AD5E79">
      <w:pPr>
        <w:tabs>
          <w:tab w:val="left" w:pos="1276"/>
        </w:tabs>
        <w:ind w:firstLine="709"/>
        <w:jc w:val="center"/>
        <w:textAlignment w:val="baseline"/>
        <w:rPr>
          <w:color w:val="FF0000"/>
          <w:sz w:val="28"/>
          <w:szCs w:val="28"/>
          <w:bdr w:val="none" w:sz="0" w:space="0" w:color="auto" w:frame="1"/>
        </w:rPr>
      </w:pPr>
    </w:p>
    <w:p w:rsidR="003A3222" w:rsidRPr="00E36132" w:rsidRDefault="003A3222" w:rsidP="00AD5E79">
      <w:pPr>
        <w:pStyle w:val="aa"/>
        <w:numPr>
          <w:ilvl w:val="0"/>
          <w:numId w:val="15"/>
        </w:numPr>
        <w:tabs>
          <w:tab w:val="left" w:pos="1134"/>
          <w:tab w:val="left" w:pos="1276"/>
        </w:tabs>
        <w:spacing w:after="200" w:line="280" w:lineRule="exact"/>
        <w:ind w:left="0" w:firstLine="709"/>
        <w:jc w:val="both"/>
        <w:rPr>
          <w:sz w:val="30"/>
          <w:szCs w:val="30"/>
          <w:bdr w:val="none" w:sz="0" w:space="0" w:color="auto" w:frame="1"/>
        </w:rPr>
      </w:pPr>
      <w:r w:rsidRPr="00E36132">
        <w:rPr>
          <w:sz w:val="30"/>
          <w:szCs w:val="30"/>
          <w:bdr w:val="none" w:sz="0" w:space="0" w:color="auto" w:frame="1"/>
        </w:rPr>
        <w:t>ОБЩИЕ ПОЛОЖЕНИЯ</w:t>
      </w:r>
    </w:p>
    <w:p w:rsidR="003A3222" w:rsidRPr="00E36132" w:rsidRDefault="003A3222" w:rsidP="00AD5E79">
      <w:pPr>
        <w:pStyle w:val="aa"/>
        <w:numPr>
          <w:ilvl w:val="0"/>
          <w:numId w:val="16"/>
        </w:numPr>
        <w:tabs>
          <w:tab w:val="left" w:pos="1134"/>
          <w:tab w:val="left" w:pos="1276"/>
        </w:tabs>
        <w:ind w:left="0" w:firstLine="709"/>
        <w:jc w:val="both"/>
        <w:rPr>
          <w:sz w:val="30"/>
          <w:szCs w:val="30"/>
          <w:bdr w:val="none" w:sz="0" w:space="0" w:color="auto" w:frame="1"/>
        </w:rPr>
      </w:pPr>
      <w:r w:rsidRPr="00E36132">
        <w:rPr>
          <w:sz w:val="30"/>
          <w:szCs w:val="30"/>
          <w:bdr w:val="none" w:sz="0" w:space="0" w:color="auto" w:frame="1"/>
        </w:rPr>
        <w:t xml:space="preserve">Настоящие условия определяют порядок организации и проведения </w:t>
      </w:r>
      <w:r w:rsidRPr="00E36132">
        <w:rPr>
          <w:sz w:val="30"/>
          <w:szCs w:val="30"/>
          <w:lang w:val="be-BY"/>
        </w:rPr>
        <w:t xml:space="preserve">областного этапа </w:t>
      </w:r>
      <w:r w:rsidR="00A04DDB" w:rsidRPr="00E36132">
        <w:rPr>
          <w:sz w:val="30"/>
          <w:szCs w:val="30"/>
        </w:rPr>
        <w:t xml:space="preserve">республиканского конкурса образовательных </w:t>
      </w:r>
      <w:r w:rsidR="00A04DDB" w:rsidRPr="00E36132">
        <w:rPr>
          <w:spacing w:val="-6"/>
          <w:sz w:val="30"/>
          <w:szCs w:val="30"/>
        </w:rPr>
        <w:t>программ дополнительного образования детей и молодежи эколого-биологического, туристско-краеведческого, военно-патриотического</w:t>
      </w:r>
      <w:r w:rsidR="00E36132" w:rsidRPr="00E36132">
        <w:rPr>
          <w:spacing w:val="-6"/>
          <w:sz w:val="30"/>
          <w:szCs w:val="30"/>
        </w:rPr>
        <w:t xml:space="preserve"> </w:t>
      </w:r>
      <w:r w:rsidR="00A04DDB" w:rsidRPr="00E36132">
        <w:rPr>
          <w:spacing w:val="-6"/>
          <w:sz w:val="30"/>
          <w:szCs w:val="30"/>
        </w:rPr>
        <w:t xml:space="preserve">профилей </w:t>
      </w:r>
      <w:r w:rsidRPr="00E36132">
        <w:rPr>
          <w:sz w:val="30"/>
          <w:szCs w:val="30"/>
          <w:bdr w:val="none" w:sz="0" w:space="0" w:color="auto" w:frame="1"/>
        </w:rPr>
        <w:t>(далее – конкурс)</w:t>
      </w:r>
      <w:r w:rsidRPr="00E36132">
        <w:rPr>
          <w:sz w:val="30"/>
          <w:szCs w:val="30"/>
          <w:lang w:val="be-BY"/>
        </w:rPr>
        <w:t xml:space="preserve"> и разработаны </w:t>
      </w:r>
      <w:r w:rsidRPr="00E36132">
        <w:rPr>
          <w:sz w:val="30"/>
          <w:szCs w:val="30"/>
        </w:rPr>
        <w:t>на основании условий</w:t>
      </w:r>
      <w:r w:rsidRPr="00E36132">
        <w:rPr>
          <w:sz w:val="30"/>
          <w:szCs w:val="30"/>
          <w:lang w:val="be-BY"/>
        </w:rPr>
        <w:t xml:space="preserve"> проведения республиканского </w:t>
      </w:r>
      <w:r w:rsidRPr="00E36132">
        <w:rPr>
          <w:sz w:val="30"/>
          <w:szCs w:val="30"/>
        </w:rPr>
        <w:t>конкурса</w:t>
      </w:r>
      <w:r w:rsidRPr="00E36132">
        <w:rPr>
          <w:sz w:val="30"/>
          <w:szCs w:val="30"/>
          <w:bdr w:val="none" w:sz="0" w:space="0" w:color="auto" w:frame="1"/>
        </w:rPr>
        <w:t>.</w:t>
      </w:r>
    </w:p>
    <w:p w:rsidR="003A3222" w:rsidRPr="00E36132" w:rsidRDefault="003A3222" w:rsidP="00AD5E79">
      <w:pPr>
        <w:pStyle w:val="aa"/>
        <w:numPr>
          <w:ilvl w:val="0"/>
          <w:numId w:val="16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30"/>
          <w:szCs w:val="30"/>
          <w:bdr w:val="none" w:sz="0" w:space="0" w:color="auto" w:frame="1"/>
        </w:rPr>
      </w:pPr>
      <w:r w:rsidRPr="00E36132">
        <w:rPr>
          <w:sz w:val="30"/>
          <w:szCs w:val="30"/>
          <w:bdr w:val="none" w:sz="0" w:space="0" w:color="auto" w:frame="1"/>
        </w:rPr>
        <w:t xml:space="preserve">Организаторами конкурса являются: </w:t>
      </w:r>
    </w:p>
    <w:p w:rsidR="003A3222" w:rsidRPr="00E36132" w:rsidRDefault="003A3222" w:rsidP="00AD5E79">
      <w:pPr>
        <w:tabs>
          <w:tab w:val="left" w:pos="1276"/>
        </w:tabs>
        <w:ind w:firstLine="709"/>
        <w:jc w:val="both"/>
        <w:rPr>
          <w:szCs w:val="30"/>
        </w:rPr>
      </w:pPr>
      <w:r w:rsidRPr="00E36132">
        <w:rPr>
          <w:szCs w:val="30"/>
        </w:rPr>
        <w:t xml:space="preserve">учреждение образования «Республиканский центр экологии </w:t>
      </w:r>
      <w:r w:rsidRPr="00E36132">
        <w:rPr>
          <w:szCs w:val="30"/>
        </w:rPr>
        <w:br/>
        <w:t>и краеведения»;</w:t>
      </w:r>
    </w:p>
    <w:p w:rsidR="003A3222" w:rsidRPr="00E36132" w:rsidRDefault="003A3222" w:rsidP="00AD5E79">
      <w:pPr>
        <w:tabs>
          <w:tab w:val="left" w:pos="1276"/>
        </w:tabs>
        <w:ind w:firstLine="709"/>
        <w:jc w:val="both"/>
        <w:rPr>
          <w:szCs w:val="30"/>
        </w:rPr>
      </w:pPr>
      <w:r w:rsidRPr="00E36132">
        <w:rPr>
          <w:szCs w:val="30"/>
        </w:rPr>
        <w:t>главное управление по образованию Брестского облисполкома;</w:t>
      </w:r>
    </w:p>
    <w:p w:rsidR="003A3222" w:rsidRPr="00E36132" w:rsidRDefault="003A3222" w:rsidP="00AD5E79">
      <w:pPr>
        <w:tabs>
          <w:tab w:val="left" w:pos="1276"/>
        </w:tabs>
        <w:ind w:firstLine="709"/>
        <w:jc w:val="both"/>
        <w:rPr>
          <w:szCs w:val="30"/>
          <w:bdr w:val="none" w:sz="0" w:space="0" w:color="auto" w:frame="1"/>
        </w:rPr>
      </w:pPr>
      <w:r w:rsidRPr="00E36132">
        <w:rPr>
          <w:szCs w:val="30"/>
        </w:rPr>
        <w:t>государственно</w:t>
      </w:r>
      <w:r w:rsidR="00FA602C">
        <w:rPr>
          <w:szCs w:val="30"/>
        </w:rPr>
        <w:t>е</w:t>
      </w:r>
      <w:r w:rsidRPr="00E36132">
        <w:rPr>
          <w:szCs w:val="30"/>
        </w:rPr>
        <w:t xml:space="preserve"> учреждени</w:t>
      </w:r>
      <w:r w:rsidR="00FA602C">
        <w:rPr>
          <w:szCs w:val="30"/>
        </w:rPr>
        <w:t>е</w:t>
      </w:r>
      <w:r w:rsidRPr="00E36132">
        <w:rPr>
          <w:szCs w:val="30"/>
        </w:rPr>
        <w:t xml:space="preserve"> образования «Брестский областной центр ту</w:t>
      </w:r>
      <w:r w:rsidR="00FA602C">
        <w:rPr>
          <w:szCs w:val="30"/>
        </w:rPr>
        <w:t xml:space="preserve">ризма и краеведения детей </w:t>
      </w:r>
      <w:r w:rsidRPr="00E36132">
        <w:rPr>
          <w:szCs w:val="30"/>
        </w:rPr>
        <w:t>и молодежи»</w:t>
      </w:r>
      <w:r w:rsidRPr="00E36132">
        <w:rPr>
          <w:szCs w:val="30"/>
          <w:bdr w:val="none" w:sz="0" w:space="0" w:color="auto" w:frame="1"/>
        </w:rPr>
        <w:t>.</w:t>
      </w:r>
    </w:p>
    <w:p w:rsidR="003A3222" w:rsidRPr="00E36132" w:rsidRDefault="003A3222" w:rsidP="00FA48FD">
      <w:pPr>
        <w:pStyle w:val="aa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sz w:val="30"/>
          <w:szCs w:val="30"/>
        </w:rPr>
      </w:pPr>
      <w:r w:rsidRPr="00E36132">
        <w:rPr>
          <w:sz w:val="30"/>
          <w:szCs w:val="30"/>
        </w:rPr>
        <w:t>ЦЕЛИ И ЗАДАЧИ КОНКУРСА</w:t>
      </w:r>
    </w:p>
    <w:p w:rsidR="00E36132" w:rsidRDefault="00E36132" w:rsidP="00FA48FD">
      <w:pPr>
        <w:ind w:firstLine="709"/>
        <w:jc w:val="both"/>
        <w:rPr>
          <w:spacing w:val="-6"/>
          <w:szCs w:val="30"/>
        </w:rPr>
      </w:pPr>
      <w:r w:rsidRPr="00E36132">
        <w:rPr>
          <w:szCs w:val="30"/>
        </w:rPr>
        <w:t>ЦЕЛЬ</w:t>
      </w:r>
      <w:r w:rsidR="003A3222" w:rsidRPr="00E36132">
        <w:rPr>
          <w:szCs w:val="30"/>
        </w:rPr>
        <w:t xml:space="preserve">: </w:t>
      </w:r>
    </w:p>
    <w:p w:rsidR="00E36132" w:rsidRDefault="00E36132" w:rsidP="00E36132">
      <w:pPr>
        <w:jc w:val="both"/>
      </w:pPr>
      <w:r>
        <w:rPr>
          <w:spacing w:val="-6"/>
          <w:szCs w:val="30"/>
        </w:rPr>
        <w:t>п</w:t>
      </w:r>
      <w:r w:rsidRPr="00276D78">
        <w:rPr>
          <w:spacing w:val="-6"/>
          <w:szCs w:val="30"/>
        </w:rPr>
        <w:t>овышени</w:t>
      </w:r>
      <w:r>
        <w:rPr>
          <w:spacing w:val="-6"/>
          <w:szCs w:val="30"/>
        </w:rPr>
        <w:t>е</w:t>
      </w:r>
      <w:r w:rsidRPr="00276D78">
        <w:rPr>
          <w:spacing w:val="-6"/>
          <w:szCs w:val="30"/>
        </w:rPr>
        <w:t xml:space="preserve"> профессионального мастерства</w:t>
      </w:r>
      <w:r>
        <w:rPr>
          <w:spacing w:val="-6"/>
          <w:szCs w:val="30"/>
        </w:rPr>
        <w:t xml:space="preserve"> педагогов, совершенствование научно-методического обеспечения образовательного процесса </w:t>
      </w:r>
      <w:r>
        <w:t xml:space="preserve">через реализацию программ нового поколения, стимулирование творческого поиска в разработке образовательных программ дополнительного образования детей и молодежи </w:t>
      </w:r>
      <w:r>
        <w:rPr>
          <w:spacing w:val="-6"/>
          <w:szCs w:val="30"/>
        </w:rPr>
        <w:t>эколого-биологического, туристско-краеведческого, военно-патриотического профилей.</w:t>
      </w:r>
    </w:p>
    <w:p w:rsidR="00E36132" w:rsidRPr="00E059D6" w:rsidRDefault="00E36132" w:rsidP="00E36132">
      <w:pPr>
        <w:pStyle w:val="aa"/>
        <w:ind w:left="0" w:firstLine="708"/>
        <w:jc w:val="both"/>
        <w:rPr>
          <w:sz w:val="30"/>
          <w:szCs w:val="30"/>
        </w:rPr>
      </w:pPr>
      <w:r w:rsidRPr="00456AF2">
        <w:rPr>
          <w:sz w:val="30"/>
          <w:szCs w:val="30"/>
        </w:rPr>
        <w:t>ЗАДА</w:t>
      </w:r>
      <w:r w:rsidRPr="00E059D6">
        <w:rPr>
          <w:sz w:val="30"/>
          <w:szCs w:val="30"/>
        </w:rPr>
        <w:t>ЧИ:</w:t>
      </w:r>
    </w:p>
    <w:p w:rsidR="00E36132" w:rsidRDefault="00E36132" w:rsidP="00E36132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 xml:space="preserve">анализ состояния научно-методического обеспечения дополнительного образования детей и молодежи эколого-биологического, туристско-краеведческого, </w:t>
      </w:r>
      <w:r>
        <w:rPr>
          <w:spacing w:val="-6"/>
          <w:szCs w:val="30"/>
        </w:rPr>
        <w:t>военно-патриотического</w:t>
      </w:r>
      <w:r>
        <w:rPr>
          <w:szCs w:val="30"/>
          <w:lang w:val="be-BY"/>
        </w:rPr>
        <w:t xml:space="preserve"> профилей;</w:t>
      </w:r>
    </w:p>
    <w:p w:rsidR="00E36132" w:rsidRDefault="00E36132" w:rsidP="00E36132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>повышение доступности качественных образовательных программ дополнительного образования детей и молодежи;</w:t>
      </w:r>
    </w:p>
    <w:p w:rsidR="00E36132" w:rsidRDefault="00E36132" w:rsidP="00E36132">
      <w:pPr>
        <w:ind w:firstLine="709"/>
        <w:jc w:val="both"/>
        <w:rPr>
          <w:szCs w:val="30"/>
        </w:rPr>
      </w:pPr>
      <w:r>
        <w:rPr>
          <w:szCs w:val="30"/>
          <w:lang w:val="be-BY"/>
        </w:rPr>
        <w:t xml:space="preserve">выявление инновационных идей, </w:t>
      </w:r>
      <w:r w:rsidRPr="002C21F5">
        <w:rPr>
          <w:szCs w:val="30"/>
        </w:rPr>
        <w:t>педагогических</w:t>
      </w:r>
      <w:r>
        <w:rPr>
          <w:szCs w:val="30"/>
        </w:rPr>
        <w:t xml:space="preserve"> технологий, форм и методов, применяемых в образовательной деятельности педагогов;</w:t>
      </w:r>
    </w:p>
    <w:p w:rsidR="00E36132" w:rsidRDefault="00E36132" w:rsidP="00E36132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>выявление и распространение эффективного педагогического опыта в области проектирования и реализации образовательных программ дополнительного образования детей и молодежи;</w:t>
      </w:r>
    </w:p>
    <w:p w:rsidR="00E36132" w:rsidRDefault="00E36132" w:rsidP="00E36132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>активизация деятельности педагогических коллективов по созданию условий для профессионального роста и самореализации педагогов;</w:t>
      </w:r>
    </w:p>
    <w:p w:rsidR="00E36132" w:rsidRPr="008343F0" w:rsidRDefault="00E36132" w:rsidP="00E36132">
      <w:pPr>
        <w:ind w:firstLine="709"/>
        <w:jc w:val="both"/>
        <w:rPr>
          <w:szCs w:val="30"/>
        </w:rPr>
      </w:pPr>
      <w:r>
        <w:rPr>
          <w:szCs w:val="30"/>
        </w:rPr>
        <w:t xml:space="preserve">стимулирование творческой инициативы педагогических работников </w:t>
      </w:r>
      <w:r w:rsidRPr="008343F0">
        <w:rPr>
          <w:szCs w:val="30"/>
        </w:rPr>
        <w:t>и совершенствование их профессиональных компетенций;</w:t>
      </w:r>
    </w:p>
    <w:p w:rsidR="00FA48FD" w:rsidRPr="004537DB" w:rsidRDefault="00FA48FD" w:rsidP="00FA48FD">
      <w:pPr>
        <w:ind w:firstLine="709"/>
        <w:jc w:val="both"/>
        <w:rPr>
          <w:szCs w:val="30"/>
        </w:rPr>
      </w:pPr>
      <w:r w:rsidRPr="008343F0">
        <w:rPr>
          <w:szCs w:val="30"/>
        </w:rPr>
        <w:lastRenderedPageBreak/>
        <w:t xml:space="preserve">обобщение и трансляция лучших педагогических практик через публикации </w:t>
      </w:r>
      <w:r w:rsidR="00FA602C">
        <w:rPr>
          <w:szCs w:val="30"/>
        </w:rPr>
        <w:t>в средствах массовой информации</w:t>
      </w:r>
      <w:r w:rsidRPr="008343F0">
        <w:rPr>
          <w:szCs w:val="30"/>
        </w:rPr>
        <w:t>.</w:t>
      </w:r>
    </w:p>
    <w:p w:rsidR="003A3222" w:rsidRPr="00FA48FD" w:rsidRDefault="003A3222" w:rsidP="00AD5E79">
      <w:pPr>
        <w:pStyle w:val="aa"/>
        <w:numPr>
          <w:ilvl w:val="0"/>
          <w:numId w:val="15"/>
        </w:numPr>
        <w:tabs>
          <w:tab w:val="left" w:pos="993"/>
          <w:tab w:val="left" w:pos="1276"/>
        </w:tabs>
        <w:ind w:left="0" w:firstLine="709"/>
        <w:jc w:val="both"/>
        <w:rPr>
          <w:caps/>
          <w:sz w:val="30"/>
          <w:szCs w:val="30"/>
        </w:rPr>
      </w:pPr>
      <w:r w:rsidRPr="00FA48FD">
        <w:rPr>
          <w:caps/>
          <w:sz w:val="30"/>
          <w:szCs w:val="30"/>
        </w:rPr>
        <w:t>Участники Конкурса</w:t>
      </w:r>
    </w:p>
    <w:p w:rsidR="00FA48FD" w:rsidRPr="00664284" w:rsidRDefault="00FA48FD" w:rsidP="00FA48FD">
      <w:pPr>
        <w:pStyle w:val="aa"/>
        <w:ind w:left="0" w:firstLine="709"/>
        <w:jc w:val="both"/>
        <w:rPr>
          <w:sz w:val="30"/>
          <w:szCs w:val="30"/>
        </w:rPr>
      </w:pPr>
      <w:r w:rsidRPr="0072263E">
        <w:rPr>
          <w:sz w:val="30"/>
          <w:szCs w:val="30"/>
        </w:rPr>
        <w:t xml:space="preserve">К участию приглашаются </w:t>
      </w:r>
      <w:r>
        <w:rPr>
          <w:sz w:val="30"/>
          <w:szCs w:val="30"/>
        </w:rPr>
        <w:t xml:space="preserve">педагогические работники учреждений образования, реализующие образовательную программу дополнительного образования детей и молодежи эколого-биологического, туристско-краеведческого, </w:t>
      </w:r>
      <w:r w:rsidRPr="000179DA">
        <w:rPr>
          <w:sz w:val="30"/>
          <w:szCs w:val="30"/>
        </w:rPr>
        <w:t>военно-патриотического</w:t>
      </w:r>
      <w:r>
        <w:rPr>
          <w:sz w:val="30"/>
          <w:szCs w:val="30"/>
        </w:rPr>
        <w:t xml:space="preserve"> профилей </w:t>
      </w:r>
      <w:r w:rsidRPr="0072263E">
        <w:rPr>
          <w:sz w:val="30"/>
          <w:szCs w:val="30"/>
        </w:rPr>
        <w:t xml:space="preserve">индивидуально или </w:t>
      </w:r>
      <w:r w:rsidR="00B54F62">
        <w:rPr>
          <w:sz w:val="30"/>
          <w:szCs w:val="30"/>
        </w:rPr>
        <w:br/>
      </w:r>
      <w:r w:rsidRPr="0072263E">
        <w:rPr>
          <w:sz w:val="30"/>
          <w:szCs w:val="30"/>
        </w:rPr>
        <w:t xml:space="preserve">в составе творческих коллективов (не более </w:t>
      </w:r>
      <w:r>
        <w:rPr>
          <w:sz w:val="30"/>
          <w:szCs w:val="30"/>
        </w:rPr>
        <w:t>2</w:t>
      </w:r>
      <w:r w:rsidRPr="0072263E">
        <w:rPr>
          <w:sz w:val="30"/>
          <w:szCs w:val="30"/>
        </w:rPr>
        <w:t xml:space="preserve">-х </w:t>
      </w:r>
      <w:r>
        <w:rPr>
          <w:sz w:val="30"/>
          <w:szCs w:val="30"/>
        </w:rPr>
        <w:t>разработчиков</w:t>
      </w:r>
      <w:r w:rsidRPr="0072263E">
        <w:rPr>
          <w:sz w:val="30"/>
          <w:szCs w:val="30"/>
        </w:rPr>
        <w:t xml:space="preserve"> в одной работе).</w:t>
      </w:r>
    </w:p>
    <w:p w:rsidR="003A3222" w:rsidRPr="00F524CB" w:rsidRDefault="00443C33" w:rsidP="00AD5E79">
      <w:pPr>
        <w:pStyle w:val="aa"/>
        <w:numPr>
          <w:ilvl w:val="0"/>
          <w:numId w:val="15"/>
        </w:numPr>
        <w:tabs>
          <w:tab w:val="left" w:pos="993"/>
          <w:tab w:val="left" w:pos="1276"/>
        </w:tabs>
        <w:ind w:left="0" w:firstLine="709"/>
        <w:jc w:val="both"/>
        <w:rPr>
          <w:sz w:val="30"/>
          <w:szCs w:val="30"/>
          <w:bdr w:val="none" w:sz="0" w:space="0" w:color="auto" w:frame="1"/>
        </w:rPr>
      </w:pPr>
      <w:r>
        <w:rPr>
          <w:sz w:val="30"/>
          <w:szCs w:val="30"/>
          <w:bdr w:val="none" w:sz="0" w:space="0" w:color="auto" w:frame="1"/>
        </w:rPr>
        <w:t xml:space="preserve"> </w:t>
      </w:r>
      <w:r w:rsidR="003A3222" w:rsidRPr="00F524CB">
        <w:rPr>
          <w:sz w:val="30"/>
          <w:szCs w:val="30"/>
          <w:bdr w:val="none" w:sz="0" w:space="0" w:color="auto" w:frame="1"/>
        </w:rPr>
        <w:t xml:space="preserve">ПОРЯДОК </w:t>
      </w:r>
      <w:r w:rsidR="003A3222" w:rsidRPr="00F524CB">
        <w:rPr>
          <w:caps/>
          <w:sz w:val="30"/>
          <w:szCs w:val="30"/>
          <w:bdr w:val="none" w:sz="0" w:space="0" w:color="auto" w:frame="1"/>
        </w:rPr>
        <w:t>организации</w:t>
      </w:r>
      <w:r w:rsidR="00043089" w:rsidRPr="00F524CB">
        <w:rPr>
          <w:caps/>
          <w:sz w:val="30"/>
          <w:szCs w:val="30"/>
          <w:bdr w:val="none" w:sz="0" w:space="0" w:color="auto" w:frame="1"/>
        </w:rPr>
        <w:t xml:space="preserve"> </w:t>
      </w:r>
      <w:r w:rsidR="003A3222" w:rsidRPr="00F524CB">
        <w:rPr>
          <w:sz w:val="30"/>
          <w:szCs w:val="30"/>
          <w:bdr w:val="none" w:sz="0" w:space="0" w:color="auto" w:frame="1"/>
        </w:rPr>
        <w:t>И ПРОВЕДЕНИЯ КОНКУРСА</w:t>
      </w:r>
    </w:p>
    <w:p w:rsidR="00043089" w:rsidRPr="00F524CB" w:rsidRDefault="00043089" w:rsidP="00AD5E79">
      <w:pPr>
        <w:pStyle w:val="aa"/>
        <w:numPr>
          <w:ilvl w:val="0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sz w:val="30"/>
          <w:szCs w:val="30"/>
        </w:rPr>
      </w:pPr>
      <w:r w:rsidRPr="00F524CB">
        <w:rPr>
          <w:sz w:val="30"/>
          <w:szCs w:val="30"/>
        </w:rPr>
        <w:t xml:space="preserve">Конкурс проводится </w:t>
      </w:r>
      <w:r w:rsidR="00FA602C">
        <w:rPr>
          <w:sz w:val="30"/>
          <w:szCs w:val="30"/>
        </w:rPr>
        <w:t>по</w:t>
      </w:r>
      <w:r w:rsidRPr="00F524CB">
        <w:rPr>
          <w:sz w:val="30"/>
          <w:szCs w:val="30"/>
        </w:rPr>
        <w:t>этап</w:t>
      </w:r>
      <w:r w:rsidR="00FA602C">
        <w:rPr>
          <w:sz w:val="30"/>
          <w:szCs w:val="30"/>
        </w:rPr>
        <w:t>н</w:t>
      </w:r>
      <w:r w:rsidRPr="00F524CB">
        <w:rPr>
          <w:sz w:val="30"/>
          <w:szCs w:val="30"/>
        </w:rPr>
        <w:t>о</w:t>
      </w:r>
      <w:r w:rsidR="00F524CB" w:rsidRPr="00F524CB">
        <w:rPr>
          <w:sz w:val="30"/>
          <w:szCs w:val="30"/>
        </w:rPr>
        <w:t>:</w:t>
      </w:r>
    </w:p>
    <w:p w:rsidR="00043089" w:rsidRPr="00F524CB" w:rsidRDefault="00F524CB" w:rsidP="00F803E3">
      <w:pPr>
        <w:pStyle w:val="aa"/>
        <w:tabs>
          <w:tab w:val="left" w:pos="709"/>
          <w:tab w:val="left" w:pos="1134"/>
        </w:tabs>
        <w:ind w:left="0" w:firstLine="709"/>
        <w:jc w:val="both"/>
        <w:rPr>
          <w:sz w:val="30"/>
          <w:szCs w:val="30"/>
        </w:rPr>
      </w:pPr>
      <w:r w:rsidRPr="00F524CB">
        <w:rPr>
          <w:sz w:val="30"/>
          <w:szCs w:val="30"/>
        </w:rPr>
        <w:t>о</w:t>
      </w:r>
      <w:r w:rsidR="00043089" w:rsidRPr="00F524CB">
        <w:rPr>
          <w:sz w:val="30"/>
          <w:szCs w:val="30"/>
          <w:bdr w:val="none" w:sz="0" w:space="0" w:color="auto" w:frame="1"/>
        </w:rPr>
        <w:t xml:space="preserve">бластной этап конкурса (отборочный) проводится </w:t>
      </w:r>
      <w:r w:rsidR="00043089" w:rsidRPr="00F524CB">
        <w:rPr>
          <w:sz w:val="30"/>
          <w:szCs w:val="30"/>
        </w:rPr>
        <w:t>с </w:t>
      </w:r>
      <w:r w:rsidR="00FA48FD" w:rsidRPr="00F524CB">
        <w:rPr>
          <w:sz w:val="30"/>
          <w:szCs w:val="30"/>
        </w:rPr>
        <w:t>28 февраля</w:t>
      </w:r>
      <w:r w:rsidR="00043089" w:rsidRPr="00F524CB">
        <w:rPr>
          <w:sz w:val="30"/>
          <w:szCs w:val="30"/>
        </w:rPr>
        <w:t xml:space="preserve"> по 1</w:t>
      </w:r>
      <w:r w:rsidRPr="00F524CB">
        <w:rPr>
          <w:sz w:val="30"/>
          <w:szCs w:val="30"/>
        </w:rPr>
        <w:t>4</w:t>
      </w:r>
      <w:r w:rsidR="00043089" w:rsidRPr="00F524CB">
        <w:rPr>
          <w:sz w:val="30"/>
          <w:szCs w:val="30"/>
        </w:rPr>
        <w:t xml:space="preserve"> </w:t>
      </w:r>
      <w:r w:rsidRPr="00F524CB">
        <w:rPr>
          <w:sz w:val="30"/>
          <w:szCs w:val="30"/>
        </w:rPr>
        <w:t>но</w:t>
      </w:r>
      <w:r w:rsidR="00043089" w:rsidRPr="00F524CB">
        <w:rPr>
          <w:sz w:val="30"/>
          <w:szCs w:val="30"/>
        </w:rPr>
        <w:t>ября 2022 г</w:t>
      </w:r>
      <w:r w:rsidR="00337976">
        <w:rPr>
          <w:sz w:val="30"/>
          <w:szCs w:val="30"/>
        </w:rPr>
        <w:t>.</w:t>
      </w:r>
      <w:r w:rsidR="00043089" w:rsidRPr="00F524CB">
        <w:rPr>
          <w:sz w:val="30"/>
          <w:szCs w:val="30"/>
        </w:rPr>
        <w:t>;</w:t>
      </w:r>
    </w:p>
    <w:p w:rsidR="00F524CB" w:rsidRPr="00F524CB" w:rsidRDefault="008271DE" w:rsidP="00F524C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Cs w:val="30"/>
        </w:rPr>
      </w:pPr>
      <w:r w:rsidRPr="00F524CB">
        <w:rPr>
          <w:szCs w:val="30"/>
        </w:rPr>
        <w:tab/>
      </w:r>
      <w:r w:rsidR="00043089" w:rsidRPr="00F524CB">
        <w:rPr>
          <w:szCs w:val="30"/>
        </w:rPr>
        <w:t>р</w:t>
      </w:r>
      <w:r w:rsidR="00F524CB" w:rsidRPr="00F524CB">
        <w:rPr>
          <w:szCs w:val="30"/>
        </w:rPr>
        <w:t xml:space="preserve">еспубликанский (заключительный) проводится с 15 ноября по </w:t>
      </w:r>
      <w:r w:rsidR="00F524CB" w:rsidRPr="00F524CB">
        <w:t>13</w:t>
      </w:r>
      <w:r w:rsidR="00F524CB" w:rsidRPr="00F524CB">
        <w:rPr>
          <w:szCs w:val="30"/>
        </w:rPr>
        <w:t> </w:t>
      </w:r>
      <w:r w:rsidR="00F524CB" w:rsidRPr="00F524CB">
        <w:t xml:space="preserve">декабря </w:t>
      </w:r>
      <w:r w:rsidR="00F524CB" w:rsidRPr="00F524CB">
        <w:rPr>
          <w:szCs w:val="30"/>
        </w:rPr>
        <w:t>2022 г.</w:t>
      </w:r>
    </w:p>
    <w:p w:rsidR="00DB6B6F" w:rsidRPr="004E4276" w:rsidRDefault="00F524CB" w:rsidP="00F524CB">
      <w:pPr>
        <w:pStyle w:val="aa"/>
        <w:tabs>
          <w:tab w:val="left" w:pos="709"/>
          <w:tab w:val="left" w:pos="1418"/>
          <w:tab w:val="left" w:pos="2127"/>
        </w:tabs>
        <w:ind w:left="0" w:firstLine="709"/>
        <w:jc w:val="both"/>
        <w:rPr>
          <w:sz w:val="30"/>
          <w:szCs w:val="30"/>
        </w:rPr>
      </w:pPr>
      <w:r w:rsidRPr="004E4276">
        <w:rPr>
          <w:sz w:val="30"/>
          <w:szCs w:val="30"/>
          <w:bdr w:val="none" w:sz="0" w:space="0" w:color="auto" w:frame="1"/>
        </w:rPr>
        <w:t>4.2. </w:t>
      </w:r>
      <w:r w:rsidR="00043089" w:rsidRPr="004E4276">
        <w:rPr>
          <w:sz w:val="30"/>
          <w:szCs w:val="30"/>
          <w:bdr w:val="none" w:sz="0" w:space="0" w:color="auto" w:frame="1"/>
        </w:rPr>
        <w:t>Для проведен</w:t>
      </w:r>
      <w:r w:rsidR="00C33113" w:rsidRPr="004E4276">
        <w:rPr>
          <w:sz w:val="30"/>
          <w:szCs w:val="30"/>
          <w:bdr w:val="none" w:sz="0" w:space="0" w:color="auto" w:frame="1"/>
        </w:rPr>
        <w:t xml:space="preserve">ия областного этапа формируется </w:t>
      </w:r>
      <w:r w:rsidR="00043089" w:rsidRPr="004E4276">
        <w:rPr>
          <w:sz w:val="30"/>
          <w:szCs w:val="30"/>
          <w:bdr w:val="none" w:sz="0" w:space="0" w:color="auto" w:frame="1"/>
        </w:rPr>
        <w:t xml:space="preserve">организационный комитет (далее – оргкомитет). </w:t>
      </w:r>
      <w:r w:rsidR="00DB6B6F" w:rsidRPr="004E4276">
        <w:rPr>
          <w:sz w:val="30"/>
          <w:szCs w:val="30"/>
          <w:bdr w:val="none" w:sz="0" w:space="0" w:color="auto" w:frame="1"/>
        </w:rPr>
        <w:t xml:space="preserve">Оргкомитет </w:t>
      </w:r>
      <w:r w:rsidR="00DB6B6F" w:rsidRPr="004E4276">
        <w:rPr>
          <w:sz w:val="30"/>
          <w:szCs w:val="30"/>
        </w:rPr>
        <w:t xml:space="preserve">формирует жюри, состоящее из педагогических работников, ведущих специалистов учреждений дополнительного образования детей и молодежи, педагогических работников иных учреждений образования </w:t>
      </w:r>
      <w:r w:rsidR="00DB6B6F" w:rsidRPr="004E4276">
        <w:rPr>
          <w:sz w:val="30"/>
          <w:szCs w:val="30"/>
        </w:rPr>
        <w:br/>
        <w:t xml:space="preserve">(по согласованию), имеющих высокий уровень квалификации. </w:t>
      </w:r>
      <w:r w:rsidR="00221ABE" w:rsidRPr="004E4276">
        <w:rPr>
          <w:sz w:val="30"/>
          <w:szCs w:val="30"/>
        </w:rPr>
        <w:t xml:space="preserve">          </w:t>
      </w:r>
    </w:p>
    <w:p w:rsidR="00FA602C" w:rsidRPr="00337976" w:rsidRDefault="008271DE" w:rsidP="00CA3839">
      <w:pPr>
        <w:numPr>
          <w:ilvl w:val="1"/>
          <w:numId w:val="27"/>
        </w:numPr>
        <w:shd w:val="clear" w:color="auto" w:fill="FFFFFF"/>
        <w:tabs>
          <w:tab w:val="left" w:pos="0"/>
          <w:tab w:val="left" w:pos="1276"/>
        </w:tabs>
        <w:ind w:left="0" w:firstLine="709"/>
        <w:jc w:val="both"/>
        <w:rPr>
          <w:szCs w:val="30"/>
        </w:rPr>
      </w:pPr>
      <w:r w:rsidRPr="004E4276">
        <w:rPr>
          <w:szCs w:val="30"/>
        </w:rPr>
        <w:t xml:space="preserve">Работы на областной этап направляются не позднее </w:t>
      </w:r>
      <w:r w:rsidR="00B54F62">
        <w:rPr>
          <w:szCs w:val="30"/>
        </w:rPr>
        <w:br/>
      </w:r>
      <w:r w:rsidR="00C33113" w:rsidRPr="004E4276">
        <w:rPr>
          <w:b/>
          <w:szCs w:val="30"/>
        </w:rPr>
        <w:t>1</w:t>
      </w:r>
      <w:r w:rsidR="004E4276" w:rsidRPr="004E4276">
        <w:rPr>
          <w:b/>
          <w:szCs w:val="30"/>
        </w:rPr>
        <w:t>7</w:t>
      </w:r>
      <w:r w:rsidR="00294B6F">
        <w:rPr>
          <w:b/>
          <w:szCs w:val="30"/>
        </w:rPr>
        <w:t> </w:t>
      </w:r>
      <w:r w:rsidR="00C33113" w:rsidRPr="004E4276">
        <w:rPr>
          <w:b/>
          <w:szCs w:val="30"/>
        </w:rPr>
        <w:t>октября</w:t>
      </w:r>
      <w:r w:rsidR="00B54F62">
        <w:rPr>
          <w:b/>
          <w:szCs w:val="30"/>
        </w:rPr>
        <w:t xml:space="preserve"> </w:t>
      </w:r>
      <w:r w:rsidRPr="004E4276">
        <w:rPr>
          <w:b/>
          <w:szCs w:val="30"/>
        </w:rPr>
        <w:t>202</w:t>
      </w:r>
      <w:r w:rsidR="003C3EDB" w:rsidRPr="004E4276">
        <w:rPr>
          <w:b/>
          <w:szCs w:val="30"/>
        </w:rPr>
        <w:t>2</w:t>
      </w:r>
      <w:r w:rsidR="00294B6F">
        <w:rPr>
          <w:b/>
          <w:szCs w:val="30"/>
        </w:rPr>
        <w:t> </w:t>
      </w:r>
      <w:r w:rsidRPr="004E4276">
        <w:rPr>
          <w:b/>
          <w:szCs w:val="30"/>
        </w:rPr>
        <w:t>г.</w:t>
      </w:r>
      <w:r w:rsidRPr="004E4276">
        <w:rPr>
          <w:szCs w:val="30"/>
        </w:rPr>
        <w:t xml:space="preserve"> в государственное учреждение образования «Брестский областной центр туризма и краеведения детей и молодежи»</w:t>
      </w:r>
      <w:r w:rsidR="00CA3839">
        <w:rPr>
          <w:szCs w:val="30"/>
        </w:rPr>
        <w:t>.</w:t>
      </w:r>
      <w:r w:rsidRPr="004E4276">
        <w:rPr>
          <w:szCs w:val="30"/>
        </w:rPr>
        <w:t xml:space="preserve"> </w:t>
      </w:r>
    </w:p>
    <w:p w:rsidR="008271DE" w:rsidRPr="004E4276" w:rsidRDefault="003C3EDB" w:rsidP="00C33113">
      <w:pPr>
        <w:numPr>
          <w:ilvl w:val="1"/>
          <w:numId w:val="27"/>
        </w:numPr>
        <w:shd w:val="clear" w:color="auto" w:fill="FFFFFF"/>
        <w:tabs>
          <w:tab w:val="left" w:pos="0"/>
          <w:tab w:val="left" w:pos="1134"/>
        </w:tabs>
        <w:ind w:left="0" w:firstLine="568"/>
        <w:jc w:val="both"/>
        <w:rPr>
          <w:szCs w:val="30"/>
        </w:rPr>
      </w:pPr>
      <w:r w:rsidRPr="004E4276">
        <w:rPr>
          <w:szCs w:val="30"/>
        </w:rPr>
        <w:t xml:space="preserve">Оргкомитет и жюри проводят экспертизу конкурсных работ, определяют количество </w:t>
      </w:r>
      <w:r w:rsidR="00FA602C">
        <w:rPr>
          <w:szCs w:val="30"/>
        </w:rPr>
        <w:t>(</w:t>
      </w:r>
      <w:r w:rsidRPr="004E4276">
        <w:rPr>
          <w:szCs w:val="30"/>
        </w:rPr>
        <w:t>не более 1</w:t>
      </w:r>
      <w:r w:rsidR="004E4276" w:rsidRPr="004E4276">
        <w:rPr>
          <w:szCs w:val="30"/>
        </w:rPr>
        <w:t>0</w:t>
      </w:r>
      <w:r w:rsidRPr="004E4276">
        <w:rPr>
          <w:szCs w:val="30"/>
        </w:rPr>
        <w:t xml:space="preserve"> лучших работ в каждой номинации</w:t>
      </w:r>
      <w:r w:rsidR="00FA602C">
        <w:rPr>
          <w:szCs w:val="30"/>
        </w:rPr>
        <w:t>)</w:t>
      </w:r>
      <w:r w:rsidRPr="004E4276">
        <w:rPr>
          <w:szCs w:val="30"/>
        </w:rPr>
        <w:t xml:space="preserve"> </w:t>
      </w:r>
      <w:r w:rsidR="00FA602C">
        <w:rPr>
          <w:szCs w:val="30"/>
        </w:rPr>
        <w:br/>
      </w:r>
      <w:r w:rsidRPr="004E4276">
        <w:rPr>
          <w:szCs w:val="30"/>
        </w:rPr>
        <w:t>и</w:t>
      </w:r>
      <w:r w:rsidR="00FA602C">
        <w:rPr>
          <w:szCs w:val="30"/>
        </w:rPr>
        <w:t>,</w:t>
      </w:r>
      <w:r w:rsidRPr="004E4276">
        <w:rPr>
          <w:szCs w:val="30"/>
        </w:rPr>
        <w:t xml:space="preserve"> не позднее 1</w:t>
      </w:r>
      <w:r w:rsidR="004E4276" w:rsidRPr="004E4276">
        <w:rPr>
          <w:szCs w:val="30"/>
        </w:rPr>
        <w:t>4</w:t>
      </w:r>
      <w:r w:rsidRPr="004E4276">
        <w:rPr>
          <w:szCs w:val="30"/>
        </w:rPr>
        <w:t xml:space="preserve"> </w:t>
      </w:r>
      <w:r w:rsidR="004E4276" w:rsidRPr="004E4276">
        <w:rPr>
          <w:szCs w:val="30"/>
        </w:rPr>
        <w:t>но</w:t>
      </w:r>
      <w:r w:rsidRPr="004E4276">
        <w:rPr>
          <w:szCs w:val="30"/>
        </w:rPr>
        <w:t>ября 2022 г</w:t>
      </w:r>
      <w:r w:rsidR="00337976">
        <w:rPr>
          <w:szCs w:val="30"/>
        </w:rPr>
        <w:t>.</w:t>
      </w:r>
      <w:r w:rsidR="00FA602C">
        <w:rPr>
          <w:szCs w:val="30"/>
        </w:rPr>
        <w:t>,</w:t>
      </w:r>
      <w:r w:rsidRPr="004E4276">
        <w:rPr>
          <w:szCs w:val="30"/>
        </w:rPr>
        <w:t xml:space="preserve"> предоставляют в </w:t>
      </w:r>
      <w:r w:rsidR="00294B6F">
        <w:rPr>
          <w:szCs w:val="30"/>
        </w:rPr>
        <w:t>УО «</w:t>
      </w:r>
      <w:r w:rsidRPr="004E4276">
        <w:rPr>
          <w:szCs w:val="30"/>
        </w:rPr>
        <w:t>Республиканский центр</w:t>
      </w:r>
      <w:r w:rsidR="00294B6F">
        <w:rPr>
          <w:szCs w:val="30"/>
        </w:rPr>
        <w:t xml:space="preserve"> экологии и краеведения»</w:t>
      </w:r>
      <w:r w:rsidRPr="004E4276">
        <w:rPr>
          <w:szCs w:val="30"/>
        </w:rPr>
        <w:t xml:space="preserve"> на </w:t>
      </w:r>
      <w:r w:rsidR="00294B6F">
        <w:rPr>
          <w:szCs w:val="30"/>
        </w:rPr>
        <w:t>республиканский</w:t>
      </w:r>
      <w:r w:rsidRPr="004E4276">
        <w:rPr>
          <w:szCs w:val="30"/>
        </w:rPr>
        <w:t xml:space="preserve"> этап конкурса работы победителей </w:t>
      </w:r>
      <w:r w:rsidR="00294B6F">
        <w:rPr>
          <w:szCs w:val="30"/>
        </w:rPr>
        <w:t>областного</w:t>
      </w:r>
      <w:r w:rsidRPr="004E4276">
        <w:rPr>
          <w:szCs w:val="30"/>
        </w:rPr>
        <w:t xml:space="preserve"> этапа. Каждая конкурсная работа должна сопровождаться заявкой на участие в конкурсе по установленной форме (приложение</w:t>
      </w:r>
      <w:r w:rsidR="00F803E3" w:rsidRPr="004E4276">
        <w:rPr>
          <w:szCs w:val="30"/>
        </w:rPr>
        <w:t xml:space="preserve"> 3</w:t>
      </w:r>
      <w:r w:rsidRPr="004E4276">
        <w:rPr>
          <w:szCs w:val="30"/>
        </w:rPr>
        <w:t>).</w:t>
      </w:r>
      <w:r w:rsidR="008271DE" w:rsidRPr="004E4276">
        <w:rPr>
          <w:szCs w:val="30"/>
        </w:rPr>
        <w:t xml:space="preserve"> </w:t>
      </w:r>
      <w:r w:rsidR="00AD5E79" w:rsidRPr="004E4276">
        <w:rPr>
          <w:szCs w:val="30"/>
        </w:rPr>
        <w:t>Жюри определяет победителей и призеров конкурса в каждой номинации, представляет к награждению, утверждает итоги</w:t>
      </w:r>
      <w:r w:rsidR="00AD5E79" w:rsidRPr="004E4276">
        <w:rPr>
          <w:szCs w:val="30"/>
          <w:bdr w:val="none" w:sz="0" w:space="0" w:color="auto" w:frame="1"/>
        </w:rPr>
        <w:t>.</w:t>
      </w:r>
    </w:p>
    <w:p w:rsidR="003A3222" w:rsidRPr="004E4276" w:rsidRDefault="00A20B66" w:rsidP="00FA602C">
      <w:pPr>
        <w:pStyle w:val="aa"/>
        <w:numPr>
          <w:ilvl w:val="1"/>
          <w:numId w:val="27"/>
        </w:numPr>
        <w:tabs>
          <w:tab w:val="left" w:pos="0"/>
          <w:tab w:val="left" w:pos="1134"/>
        </w:tabs>
        <w:ind w:left="0" w:firstLine="709"/>
        <w:jc w:val="both"/>
        <w:rPr>
          <w:sz w:val="30"/>
          <w:szCs w:val="30"/>
        </w:rPr>
      </w:pPr>
      <w:r w:rsidRPr="004E4276">
        <w:rPr>
          <w:sz w:val="30"/>
          <w:szCs w:val="30"/>
        </w:rPr>
        <w:t xml:space="preserve">Конкурсные работы, принявшие участие в </w:t>
      </w:r>
      <w:r w:rsidR="00FA602C">
        <w:rPr>
          <w:sz w:val="30"/>
          <w:szCs w:val="30"/>
        </w:rPr>
        <w:t>республиканском</w:t>
      </w:r>
      <w:r w:rsidRPr="004E4276">
        <w:rPr>
          <w:sz w:val="30"/>
          <w:szCs w:val="30"/>
        </w:rPr>
        <w:t xml:space="preserve"> этапе, разработчикам не возвращаются.</w:t>
      </w:r>
    </w:p>
    <w:p w:rsidR="003A3222" w:rsidRPr="004E4276" w:rsidRDefault="003A3222" w:rsidP="00FA602C">
      <w:pPr>
        <w:pStyle w:val="aa"/>
        <w:numPr>
          <w:ilvl w:val="0"/>
          <w:numId w:val="27"/>
        </w:numPr>
        <w:tabs>
          <w:tab w:val="left" w:pos="1134"/>
          <w:tab w:val="left" w:pos="1276"/>
        </w:tabs>
        <w:ind w:left="0" w:firstLine="709"/>
        <w:jc w:val="both"/>
        <w:rPr>
          <w:sz w:val="30"/>
          <w:szCs w:val="30"/>
          <w:bdr w:val="none" w:sz="0" w:space="0" w:color="auto" w:frame="1"/>
        </w:rPr>
      </w:pPr>
      <w:r w:rsidRPr="004E4276">
        <w:rPr>
          <w:caps/>
          <w:sz w:val="30"/>
          <w:szCs w:val="30"/>
          <w:bdr w:val="none" w:sz="0" w:space="0" w:color="auto" w:frame="1"/>
        </w:rPr>
        <w:t>Номинации конкурса</w:t>
      </w:r>
    </w:p>
    <w:p w:rsidR="004E4276" w:rsidRPr="00867E56" w:rsidRDefault="00B00685" w:rsidP="004E4276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A04DDB">
        <w:rPr>
          <w:color w:val="FF0000"/>
          <w:szCs w:val="30"/>
        </w:rPr>
        <w:tab/>
      </w:r>
      <w:r w:rsidR="004E4276" w:rsidRPr="00867E56">
        <w:rPr>
          <w:szCs w:val="30"/>
        </w:rPr>
        <w:t>Номинация 5.1 «Программа объединения по интересам»</w:t>
      </w:r>
    </w:p>
    <w:p w:rsidR="004E4276" w:rsidRDefault="004E4276" w:rsidP="004E4276">
      <w:pPr>
        <w:autoSpaceDE w:val="0"/>
        <w:autoSpaceDN w:val="0"/>
        <w:adjustRightInd w:val="0"/>
        <w:ind w:firstLine="709"/>
        <w:jc w:val="both"/>
        <w:rPr>
          <w:szCs w:val="30"/>
          <w:u w:val="single"/>
        </w:rPr>
      </w:pPr>
      <w:r>
        <w:rPr>
          <w:szCs w:val="30"/>
        </w:rPr>
        <w:t>На конкурс пред</w:t>
      </w:r>
      <w:r w:rsidR="00FA602C">
        <w:rPr>
          <w:szCs w:val="30"/>
        </w:rPr>
        <w:t>о</w:t>
      </w:r>
      <w:r>
        <w:rPr>
          <w:szCs w:val="30"/>
        </w:rPr>
        <w:t xml:space="preserve">ставляются программы объединений по интересам </w:t>
      </w:r>
      <w:r w:rsidR="00B54F62">
        <w:rPr>
          <w:szCs w:val="30"/>
        </w:rPr>
        <w:br/>
      </w:r>
      <w:r>
        <w:rPr>
          <w:szCs w:val="30"/>
        </w:rPr>
        <w:t xml:space="preserve">с базовым уровнем изучения образовательной области, учебной дисциплины/предмета, программы объединений по интересам </w:t>
      </w:r>
      <w:r w:rsidR="00B54F62">
        <w:rPr>
          <w:szCs w:val="30"/>
        </w:rPr>
        <w:br/>
      </w:r>
      <w:r>
        <w:rPr>
          <w:szCs w:val="30"/>
        </w:rPr>
        <w:t>с переменным составом учащихся (краткосрочные)</w:t>
      </w:r>
      <w:r w:rsidR="00FA602C">
        <w:rPr>
          <w:szCs w:val="30"/>
        </w:rPr>
        <w:t>,</w:t>
      </w:r>
      <w:r>
        <w:rPr>
          <w:szCs w:val="30"/>
        </w:rPr>
        <w:t xml:space="preserve"> разработанные </w:t>
      </w:r>
      <w:r w:rsidR="00B54F62">
        <w:rPr>
          <w:szCs w:val="30"/>
        </w:rPr>
        <w:br/>
      </w:r>
      <w:r>
        <w:rPr>
          <w:szCs w:val="30"/>
        </w:rPr>
        <w:t xml:space="preserve">в соответствии с типовой программой дополнительного образования детей </w:t>
      </w:r>
      <w:r>
        <w:rPr>
          <w:szCs w:val="30"/>
        </w:rPr>
        <w:lastRenderedPageBreak/>
        <w:t xml:space="preserve">и молодежи эколого-биологического, туристско-краеведческого, </w:t>
      </w:r>
      <w:r w:rsidRPr="000179DA">
        <w:rPr>
          <w:szCs w:val="30"/>
        </w:rPr>
        <w:t>военно-патриотического</w:t>
      </w:r>
      <w:r>
        <w:rPr>
          <w:szCs w:val="30"/>
        </w:rPr>
        <w:t xml:space="preserve"> профилей. </w:t>
      </w:r>
    </w:p>
    <w:p w:rsidR="004E4276" w:rsidRDefault="004E4276" w:rsidP="004E4276">
      <w:pPr>
        <w:autoSpaceDE w:val="0"/>
        <w:autoSpaceDN w:val="0"/>
        <w:adjustRightInd w:val="0"/>
        <w:ind w:firstLine="709"/>
        <w:jc w:val="both"/>
        <w:rPr>
          <w:szCs w:val="30"/>
          <w:u w:val="single"/>
        </w:rPr>
      </w:pPr>
      <w:r w:rsidRPr="00867E56">
        <w:rPr>
          <w:szCs w:val="30"/>
        </w:rPr>
        <w:t>Номинация 5.</w:t>
      </w:r>
      <w:r>
        <w:rPr>
          <w:szCs w:val="30"/>
        </w:rPr>
        <w:t>2</w:t>
      </w:r>
      <w:r w:rsidR="00443C33">
        <w:rPr>
          <w:szCs w:val="30"/>
        </w:rPr>
        <w:t>.</w:t>
      </w:r>
      <w:r w:rsidR="00294B6F">
        <w:rPr>
          <w:szCs w:val="30"/>
        </w:rPr>
        <w:t xml:space="preserve"> </w:t>
      </w:r>
      <w:r>
        <w:rPr>
          <w:szCs w:val="30"/>
        </w:rPr>
        <w:t xml:space="preserve">«Индивидуальная программа дополнительного образования детей и молодежи», </w:t>
      </w:r>
      <w:r w:rsidRPr="00DD2054">
        <w:rPr>
          <w:szCs w:val="30"/>
        </w:rPr>
        <w:t>котор</w:t>
      </w:r>
      <w:r>
        <w:rPr>
          <w:szCs w:val="30"/>
        </w:rPr>
        <w:t>ая</w:t>
      </w:r>
      <w:r w:rsidRPr="00DD2054">
        <w:rPr>
          <w:szCs w:val="30"/>
        </w:rPr>
        <w:t xml:space="preserve"> определя</w:t>
      </w:r>
      <w:r>
        <w:rPr>
          <w:szCs w:val="30"/>
        </w:rPr>
        <w:t>е</w:t>
      </w:r>
      <w:r w:rsidRPr="00DD2054">
        <w:rPr>
          <w:szCs w:val="30"/>
        </w:rPr>
        <w:t>т особенности получения дополнительного образования одаренными учащимися, учащимися из числа лиц с особенностями психофизического развития (далее – ОПФР), а также учащимися, которые по уважительной причине не могут постоянно или временно посещать занятия</w:t>
      </w:r>
      <w:r>
        <w:rPr>
          <w:szCs w:val="30"/>
        </w:rPr>
        <w:t>;</w:t>
      </w:r>
    </w:p>
    <w:p w:rsidR="004E4276" w:rsidRPr="00867E56" w:rsidRDefault="004E4276" w:rsidP="004E4276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867E56">
        <w:rPr>
          <w:szCs w:val="30"/>
        </w:rPr>
        <w:t>Номинация 5.</w:t>
      </w:r>
      <w:r>
        <w:rPr>
          <w:szCs w:val="30"/>
        </w:rPr>
        <w:t>3</w:t>
      </w:r>
      <w:r w:rsidR="00294B6F">
        <w:rPr>
          <w:szCs w:val="30"/>
        </w:rPr>
        <w:t xml:space="preserve"> </w:t>
      </w:r>
      <w:r w:rsidRPr="00867E56">
        <w:rPr>
          <w:szCs w:val="30"/>
        </w:rPr>
        <w:t xml:space="preserve">«Образовательно-методический комплекс» (ОМК). </w:t>
      </w:r>
    </w:p>
    <w:p w:rsidR="004E4276" w:rsidRPr="004C0E5B" w:rsidRDefault="004E4276" w:rsidP="004E4276">
      <w:pPr>
        <w:widowControl w:val="0"/>
        <w:tabs>
          <w:tab w:val="left" w:pos="0"/>
        </w:tabs>
        <w:ind w:firstLine="709"/>
        <w:jc w:val="both"/>
      </w:pPr>
      <w:r w:rsidRPr="004C0E5B">
        <w:t>Главная особенность ОМК –</w:t>
      </w:r>
      <w:r w:rsidR="00FA602C">
        <w:t xml:space="preserve"> </w:t>
      </w:r>
      <w:r>
        <w:t>это</w:t>
      </w:r>
      <w:r w:rsidRPr="004C0E5B">
        <w:t xml:space="preserve"> система </w:t>
      </w:r>
      <w:r>
        <w:t xml:space="preserve">педагогических </w:t>
      </w:r>
      <w:r w:rsidRPr="004C0E5B">
        <w:t>средств образовательного, учебного</w:t>
      </w:r>
      <w:r>
        <w:t xml:space="preserve"> и методического </w:t>
      </w:r>
      <w:r w:rsidRPr="004C0E5B">
        <w:t xml:space="preserve">назначения, что отражено </w:t>
      </w:r>
      <w:r w:rsidR="00B54F62">
        <w:br/>
      </w:r>
      <w:r w:rsidRPr="004C0E5B">
        <w:t xml:space="preserve">в </w:t>
      </w:r>
      <w:r>
        <w:t>самом</w:t>
      </w:r>
      <w:r w:rsidRPr="004C0E5B">
        <w:t xml:space="preserve"> названии </w:t>
      </w:r>
      <w:r>
        <w:t>–</w:t>
      </w:r>
      <w:r w:rsidRPr="004C0E5B">
        <w:t xml:space="preserve"> образовательно-методический комплекс.</w:t>
      </w:r>
    </w:p>
    <w:p w:rsidR="004E4276" w:rsidRDefault="004E4276" w:rsidP="004E4276">
      <w:pPr>
        <w:widowControl w:val="0"/>
        <w:tabs>
          <w:tab w:val="left" w:pos="0"/>
        </w:tabs>
        <w:ind w:firstLine="709"/>
        <w:jc w:val="both"/>
      </w:pPr>
      <w:r>
        <w:t xml:space="preserve">ОМК разрабатывается </w:t>
      </w:r>
      <w:r w:rsidRPr="00120080">
        <w:t xml:space="preserve">с целью </w:t>
      </w:r>
      <w:r>
        <w:t xml:space="preserve">обеспечения успешного освоения учащимися содержания образовательных областей программы, оказания </w:t>
      </w:r>
      <w:r w:rsidRPr="00120080">
        <w:t>им</w:t>
      </w:r>
      <w:r>
        <w:t xml:space="preserve"> педагогической помощи и поддержки в познавательной, творческой, исследовательской и коммуникативной деятельности. Документы </w:t>
      </w:r>
      <w:r w:rsidR="00B54F62">
        <w:br/>
      </w:r>
      <w:r>
        <w:t xml:space="preserve">и материалы, входящие в ОМК, характеризуют методическое сопровождение образовательного процесса, конкретные, апробированные методы, приемы, современные образовательные технологии его организации, педагогический контроль и оценку качества дополнительного образования детей и молодежи. </w:t>
      </w:r>
    </w:p>
    <w:p w:rsidR="004E4276" w:rsidRDefault="004E4276" w:rsidP="004E4276">
      <w:pPr>
        <w:widowControl w:val="0"/>
        <w:tabs>
          <w:tab w:val="left" w:pos="0"/>
        </w:tabs>
        <w:ind w:firstLine="709"/>
        <w:jc w:val="both"/>
      </w:pPr>
      <w:r>
        <w:t>Основным структурным компонентом, на основе которого разрабатывается ОМК, является программа объединения по интересам/</w:t>
      </w:r>
      <w:r>
        <w:rPr>
          <w:szCs w:val="30"/>
        </w:rPr>
        <w:t>индивидуальная программа дополнительного образования детей и молодежи/</w:t>
      </w:r>
      <w:r w:rsidRPr="00E251CA">
        <w:rPr>
          <w:szCs w:val="30"/>
        </w:rPr>
        <w:t>программ</w:t>
      </w:r>
      <w:r>
        <w:rPr>
          <w:szCs w:val="30"/>
        </w:rPr>
        <w:t>а</w:t>
      </w:r>
      <w:r w:rsidRPr="00E251CA">
        <w:rPr>
          <w:szCs w:val="30"/>
        </w:rPr>
        <w:t xml:space="preserve"> объединени</w:t>
      </w:r>
      <w:r>
        <w:rPr>
          <w:szCs w:val="30"/>
        </w:rPr>
        <w:t>я</w:t>
      </w:r>
      <w:r w:rsidRPr="00E251CA">
        <w:rPr>
          <w:szCs w:val="30"/>
        </w:rPr>
        <w:t xml:space="preserve"> по интересам с переменным составом учащихся (краткосрочн</w:t>
      </w:r>
      <w:r>
        <w:rPr>
          <w:szCs w:val="30"/>
        </w:rPr>
        <w:t>ая</w:t>
      </w:r>
      <w:r w:rsidRPr="00E251CA">
        <w:rPr>
          <w:szCs w:val="30"/>
        </w:rPr>
        <w:t>)</w:t>
      </w:r>
      <w:r>
        <w:t xml:space="preserve">. </w:t>
      </w:r>
    </w:p>
    <w:p w:rsidR="003A3222" w:rsidRPr="00B54F62" w:rsidRDefault="00443C33" w:rsidP="00FA602C">
      <w:pPr>
        <w:numPr>
          <w:ilvl w:val="0"/>
          <w:numId w:val="27"/>
        </w:numPr>
        <w:tabs>
          <w:tab w:val="left" w:pos="709"/>
          <w:tab w:val="left" w:pos="993"/>
        </w:tabs>
        <w:ind w:firstLine="259"/>
        <w:jc w:val="both"/>
        <w:rPr>
          <w:caps/>
          <w:szCs w:val="30"/>
          <w:bdr w:val="none" w:sz="0" w:space="0" w:color="auto" w:frame="1"/>
        </w:rPr>
      </w:pPr>
      <w:r>
        <w:rPr>
          <w:caps/>
          <w:szCs w:val="30"/>
          <w:bdr w:val="none" w:sz="0" w:space="0" w:color="auto" w:frame="1"/>
        </w:rPr>
        <w:t xml:space="preserve"> </w:t>
      </w:r>
      <w:r w:rsidR="003A3222" w:rsidRPr="00B54F62">
        <w:rPr>
          <w:caps/>
          <w:szCs w:val="30"/>
          <w:bdr w:val="none" w:sz="0" w:space="0" w:color="auto" w:frame="1"/>
        </w:rPr>
        <w:t xml:space="preserve">КРИТЕРИИ ОЦЕНКИ </w:t>
      </w:r>
      <w:r w:rsidR="003A3222" w:rsidRPr="00B54F62">
        <w:rPr>
          <w:caps/>
          <w:szCs w:val="30"/>
        </w:rPr>
        <w:t>РАБОТ</w:t>
      </w:r>
    </w:p>
    <w:p w:rsidR="004E4276" w:rsidRDefault="004E4276" w:rsidP="004E4276">
      <w:pPr>
        <w:ind w:firstLine="709"/>
        <w:jc w:val="both"/>
        <w:rPr>
          <w:szCs w:val="30"/>
          <w:highlight w:val="yellow"/>
        </w:rPr>
      </w:pPr>
      <w:r w:rsidRPr="0072381F">
        <w:rPr>
          <w:szCs w:val="30"/>
        </w:rPr>
        <w:t>Конкурсные работы должны</w:t>
      </w:r>
      <w:r>
        <w:rPr>
          <w:szCs w:val="30"/>
        </w:rPr>
        <w:t xml:space="preserve"> быть разработаны не ранее 2019 года, полно </w:t>
      </w:r>
      <w:r w:rsidRPr="0072381F">
        <w:rPr>
          <w:szCs w:val="30"/>
        </w:rPr>
        <w:t>раскры</w:t>
      </w:r>
      <w:r>
        <w:rPr>
          <w:szCs w:val="30"/>
        </w:rPr>
        <w:t>вать</w:t>
      </w:r>
      <w:r w:rsidRPr="0072381F">
        <w:rPr>
          <w:szCs w:val="30"/>
        </w:rPr>
        <w:t xml:space="preserve"> темы, быть </w:t>
      </w:r>
      <w:r>
        <w:rPr>
          <w:szCs w:val="30"/>
        </w:rPr>
        <w:t>содержательными и оригинальными, соответствовать стандартам оформления.</w:t>
      </w:r>
    </w:p>
    <w:p w:rsidR="004E4276" w:rsidRPr="004E415E" w:rsidRDefault="004E4276" w:rsidP="00443C33">
      <w:pPr>
        <w:pStyle w:val="aa"/>
        <w:numPr>
          <w:ilvl w:val="1"/>
          <w:numId w:val="30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30"/>
          <w:szCs w:val="30"/>
        </w:rPr>
      </w:pPr>
      <w:r w:rsidRPr="00764BBE">
        <w:rPr>
          <w:sz w:val="30"/>
          <w:szCs w:val="30"/>
        </w:rPr>
        <w:t>Конкурсные материалы оцениваются в соответствии со следующими критериями:</w:t>
      </w:r>
    </w:p>
    <w:p w:rsidR="004E4276" w:rsidRPr="005B4515" w:rsidRDefault="004E4276" w:rsidP="004E4276">
      <w:pPr>
        <w:ind w:firstLine="709"/>
        <w:jc w:val="both"/>
        <w:rPr>
          <w:szCs w:val="30"/>
        </w:rPr>
      </w:pPr>
      <w:r w:rsidRPr="005B4515">
        <w:rPr>
          <w:szCs w:val="30"/>
        </w:rPr>
        <w:t>соответствие программы объединения по интересам</w:t>
      </w:r>
      <w:r>
        <w:t>/</w:t>
      </w:r>
      <w:r>
        <w:rPr>
          <w:szCs w:val="30"/>
        </w:rPr>
        <w:t>индивидуальной программы дополнительного образования детей и молодежи/</w:t>
      </w:r>
      <w:r w:rsidRPr="00E251CA">
        <w:rPr>
          <w:szCs w:val="30"/>
        </w:rPr>
        <w:t>программ</w:t>
      </w:r>
      <w:r>
        <w:rPr>
          <w:szCs w:val="30"/>
        </w:rPr>
        <w:t>ы</w:t>
      </w:r>
      <w:r w:rsidRPr="00E251CA">
        <w:rPr>
          <w:szCs w:val="30"/>
        </w:rPr>
        <w:t xml:space="preserve"> объединени</w:t>
      </w:r>
      <w:r>
        <w:rPr>
          <w:szCs w:val="30"/>
        </w:rPr>
        <w:t>я</w:t>
      </w:r>
      <w:r w:rsidRPr="00E251CA">
        <w:rPr>
          <w:szCs w:val="30"/>
        </w:rPr>
        <w:t xml:space="preserve"> по интересам с переменным составом учащихся (краткосрочн</w:t>
      </w:r>
      <w:r>
        <w:rPr>
          <w:szCs w:val="30"/>
        </w:rPr>
        <w:t>ой)</w:t>
      </w:r>
      <w:r w:rsidRPr="005B4515">
        <w:rPr>
          <w:szCs w:val="30"/>
        </w:rPr>
        <w:t xml:space="preserve"> требованиям типовой программы дополнительного образования детей и молодежи </w:t>
      </w:r>
      <w:r>
        <w:rPr>
          <w:szCs w:val="30"/>
        </w:rPr>
        <w:t xml:space="preserve">эколого-биологического, туристско-краеведческого, </w:t>
      </w:r>
      <w:r w:rsidRPr="000179DA">
        <w:rPr>
          <w:szCs w:val="30"/>
        </w:rPr>
        <w:t>военно-патриотического</w:t>
      </w:r>
      <w:r>
        <w:rPr>
          <w:szCs w:val="30"/>
        </w:rPr>
        <w:t xml:space="preserve"> профилей</w:t>
      </w:r>
      <w:r w:rsidRPr="005B4515">
        <w:rPr>
          <w:szCs w:val="30"/>
        </w:rPr>
        <w:t>;</w:t>
      </w:r>
    </w:p>
    <w:p w:rsidR="004E4276" w:rsidRPr="005B4515" w:rsidRDefault="004E4276" w:rsidP="004E4276">
      <w:pPr>
        <w:ind w:firstLine="709"/>
        <w:jc w:val="both"/>
        <w:rPr>
          <w:szCs w:val="30"/>
        </w:rPr>
      </w:pPr>
      <w:r w:rsidRPr="005B4515">
        <w:rPr>
          <w:szCs w:val="30"/>
        </w:rPr>
        <w:t xml:space="preserve">актуальность, новизна, оригинальность, </w:t>
      </w:r>
      <w:r>
        <w:rPr>
          <w:szCs w:val="30"/>
        </w:rPr>
        <w:t xml:space="preserve">инновационность, </w:t>
      </w:r>
      <w:r w:rsidRPr="005B4515">
        <w:rPr>
          <w:szCs w:val="30"/>
        </w:rPr>
        <w:t>ориентированность на решение наиболее значимых задач дополнительного образования детей и молодежи</w:t>
      </w:r>
      <w:r>
        <w:rPr>
          <w:szCs w:val="30"/>
        </w:rPr>
        <w:t xml:space="preserve"> в конкретной образовательной области</w:t>
      </w:r>
      <w:r w:rsidRPr="005B4515">
        <w:rPr>
          <w:szCs w:val="30"/>
        </w:rPr>
        <w:t>;</w:t>
      </w:r>
    </w:p>
    <w:p w:rsidR="004E4276" w:rsidRDefault="004E4276" w:rsidP="004E4276">
      <w:pPr>
        <w:ind w:firstLine="709"/>
        <w:jc w:val="both"/>
      </w:pPr>
      <w:r>
        <w:lastRenderedPageBreak/>
        <w:t xml:space="preserve">обоснованность ожидаемых результатов; используемых форм </w:t>
      </w:r>
      <w:r w:rsidR="00B54F62">
        <w:br/>
      </w:r>
      <w:r>
        <w:t xml:space="preserve">и методов реализации программы, форм подведения итогов при достижении цели и задач </w:t>
      </w:r>
      <w:r w:rsidRPr="00120080">
        <w:t>освоени</w:t>
      </w:r>
      <w:r>
        <w:t>я</w:t>
      </w:r>
      <w:r w:rsidRPr="00120080">
        <w:t xml:space="preserve"> программы учащимися</w:t>
      </w:r>
      <w:r>
        <w:t xml:space="preserve">; </w:t>
      </w:r>
    </w:p>
    <w:p w:rsidR="004E4276" w:rsidRDefault="004E4276" w:rsidP="004E4276">
      <w:pPr>
        <w:ind w:firstLine="709"/>
        <w:jc w:val="both"/>
      </w:pPr>
      <w:r>
        <w:t xml:space="preserve">качество подачи материала; стиль изложения; оформление </w:t>
      </w:r>
      <w:r w:rsidR="00B54F62">
        <w:br/>
      </w:r>
      <w:r>
        <w:t xml:space="preserve">в соответствии с требованиями к учебно-программной документации образовательной программы дополнительного образования детей </w:t>
      </w:r>
      <w:r w:rsidR="00B54F62">
        <w:br/>
      </w:r>
      <w:r>
        <w:t>и молодежи;</w:t>
      </w:r>
    </w:p>
    <w:p w:rsidR="004E4276" w:rsidRDefault="004E4276" w:rsidP="004E4276">
      <w:pPr>
        <w:ind w:firstLine="709"/>
        <w:jc w:val="both"/>
      </w:pPr>
      <w:r>
        <w:t>целостность, учебно-тематическое единство структурных компонентов материалов,</w:t>
      </w:r>
      <w:r w:rsidR="00B54F62">
        <w:t xml:space="preserve"> </w:t>
      </w:r>
      <w:r>
        <w:t xml:space="preserve">их </w:t>
      </w:r>
      <w:r w:rsidRPr="00120080">
        <w:t>высокая</w:t>
      </w:r>
      <w:r w:rsidR="00B54F62">
        <w:t xml:space="preserve"> </w:t>
      </w:r>
      <w:r w:rsidRPr="005B4515">
        <w:t>методическая значимость</w:t>
      </w:r>
      <w:r>
        <w:t>;</w:t>
      </w:r>
    </w:p>
    <w:p w:rsidR="004E4276" w:rsidRDefault="004E4276" w:rsidP="004E4276">
      <w:pPr>
        <w:ind w:firstLine="709"/>
        <w:jc w:val="both"/>
      </w:pPr>
      <w:r>
        <w:t xml:space="preserve">возможность широкого практического применения программы объединения по интересам, индивидуальной программы дополнительного образования детей и молодежи; </w:t>
      </w:r>
    </w:p>
    <w:p w:rsidR="004E4276" w:rsidRDefault="004E4276" w:rsidP="004E4276">
      <w:pPr>
        <w:ind w:firstLine="709"/>
        <w:jc w:val="both"/>
      </w:pPr>
      <w:r>
        <w:t>творческий характер, грамотность в изложении материала, корректность в использовании терминов.</w:t>
      </w:r>
    </w:p>
    <w:p w:rsidR="003A3222" w:rsidRPr="00B54F62" w:rsidRDefault="003A3222" w:rsidP="00443C33">
      <w:pPr>
        <w:pStyle w:val="aa"/>
        <w:numPr>
          <w:ilvl w:val="0"/>
          <w:numId w:val="30"/>
        </w:numPr>
        <w:tabs>
          <w:tab w:val="left" w:pos="851"/>
          <w:tab w:val="left" w:pos="993"/>
        </w:tabs>
        <w:ind w:left="0" w:firstLine="709"/>
        <w:jc w:val="both"/>
        <w:rPr>
          <w:sz w:val="30"/>
          <w:szCs w:val="30"/>
          <w:bdr w:val="none" w:sz="0" w:space="0" w:color="auto" w:frame="1"/>
        </w:rPr>
      </w:pPr>
      <w:r w:rsidRPr="00B54F62">
        <w:rPr>
          <w:sz w:val="30"/>
          <w:szCs w:val="30"/>
          <w:bdr w:val="none" w:sz="0" w:space="0" w:color="auto" w:frame="1"/>
        </w:rPr>
        <w:t>ПРАВИЛА ОФОРМЛЕНИЯ РАБОТ</w:t>
      </w:r>
    </w:p>
    <w:p w:rsidR="00B54F62" w:rsidRPr="00E41C64" w:rsidRDefault="00B54F62" w:rsidP="00443C33">
      <w:pPr>
        <w:pStyle w:val="aa"/>
        <w:numPr>
          <w:ilvl w:val="1"/>
          <w:numId w:val="30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30"/>
          <w:szCs w:val="30"/>
        </w:rPr>
      </w:pPr>
      <w:r w:rsidRPr="00E41C64">
        <w:rPr>
          <w:sz w:val="30"/>
          <w:szCs w:val="30"/>
        </w:rPr>
        <w:t>Каждая конкурсная работа оформляется в соответствии со следующими требованиями форматирования: шрифт – Times</w:t>
      </w:r>
      <w:r w:rsidR="00294B6F">
        <w:rPr>
          <w:sz w:val="30"/>
          <w:szCs w:val="30"/>
        </w:rPr>
        <w:t xml:space="preserve"> </w:t>
      </w:r>
      <w:r w:rsidRPr="00E41C64">
        <w:rPr>
          <w:sz w:val="30"/>
          <w:szCs w:val="30"/>
        </w:rPr>
        <w:t>New</w:t>
      </w:r>
      <w:r w:rsidR="00294B6F">
        <w:rPr>
          <w:sz w:val="30"/>
          <w:szCs w:val="30"/>
        </w:rPr>
        <w:t xml:space="preserve"> </w:t>
      </w:r>
      <w:r w:rsidRPr="00E41C64">
        <w:rPr>
          <w:sz w:val="30"/>
          <w:szCs w:val="30"/>
        </w:rPr>
        <w:t>Roman, размер</w:t>
      </w:r>
      <w:r w:rsidR="00FA602C">
        <w:rPr>
          <w:sz w:val="30"/>
          <w:szCs w:val="30"/>
        </w:rPr>
        <w:t xml:space="preserve"> </w:t>
      </w:r>
      <w:r w:rsidRPr="00E41C64">
        <w:rPr>
          <w:sz w:val="30"/>
          <w:szCs w:val="30"/>
        </w:rPr>
        <w:t xml:space="preserve">– 14; поля справа – 10 мм, слева – 30 мм, сверху и снизу – 20 мм; нумерация страниц – снизу по центру. Первой страницей является титульный лист, на котором указывается: полное название учреждения образования, название номинации, название работы, </w:t>
      </w:r>
      <w:r>
        <w:rPr>
          <w:sz w:val="30"/>
          <w:szCs w:val="30"/>
        </w:rPr>
        <w:t xml:space="preserve">срок реализации, возраст учащихся, </w:t>
      </w:r>
      <w:r w:rsidRPr="00E41C64">
        <w:rPr>
          <w:sz w:val="30"/>
          <w:szCs w:val="30"/>
        </w:rPr>
        <w:t xml:space="preserve">Ф.И.О. </w:t>
      </w:r>
      <w:r>
        <w:rPr>
          <w:sz w:val="30"/>
          <w:szCs w:val="30"/>
        </w:rPr>
        <w:t>разработчика, должность (полностью)</w:t>
      </w:r>
      <w:r w:rsidRPr="00E41C64">
        <w:rPr>
          <w:sz w:val="30"/>
          <w:szCs w:val="30"/>
        </w:rPr>
        <w:t xml:space="preserve">, контактный телефон, год создания. К работе прилагается аннотация. </w:t>
      </w:r>
    </w:p>
    <w:p w:rsidR="00B54F62" w:rsidRDefault="00B54F62" w:rsidP="00B54F62">
      <w:pPr>
        <w:pStyle w:val="Default"/>
        <w:ind w:firstLine="709"/>
        <w:jc w:val="both"/>
        <w:rPr>
          <w:szCs w:val="30"/>
        </w:rPr>
      </w:pPr>
      <w:r w:rsidRPr="00E41C64">
        <w:rPr>
          <w:color w:val="auto"/>
          <w:sz w:val="30"/>
          <w:szCs w:val="30"/>
        </w:rPr>
        <w:t xml:space="preserve">Ссылки на источники информации должны быть оформлены сносками на странице размещения ссылки. </w:t>
      </w:r>
    </w:p>
    <w:p w:rsidR="00337976" w:rsidRPr="00CA3839" w:rsidRDefault="00B54F62" w:rsidP="00443C33">
      <w:pPr>
        <w:pStyle w:val="aa"/>
        <w:numPr>
          <w:ilvl w:val="1"/>
          <w:numId w:val="30"/>
        </w:numPr>
        <w:tabs>
          <w:tab w:val="left" w:pos="0"/>
          <w:tab w:val="left" w:pos="1276"/>
        </w:tabs>
        <w:ind w:left="0" w:firstLine="709"/>
        <w:jc w:val="both"/>
        <w:rPr>
          <w:sz w:val="30"/>
          <w:szCs w:val="30"/>
        </w:rPr>
      </w:pPr>
      <w:r w:rsidRPr="00CA3839">
        <w:rPr>
          <w:sz w:val="30"/>
          <w:szCs w:val="30"/>
        </w:rPr>
        <w:t xml:space="preserve">Каждая конкурсная работа предоставляется в печатном </w:t>
      </w:r>
      <w:r w:rsidRPr="00CA3839">
        <w:rPr>
          <w:sz w:val="30"/>
          <w:szCs w:val="30"/>
        </w:rPr>
        <w:br/>
        <w:t xml:space="preserve">и электронном вариантах </w:t>
      </w:r>
      <w:r w:rsidR="00CA3839" w:rsidRPr="00CA3839">
        <w:rPr>
          <w:sz w:val="30"/>
          <w:szCs w:val="30"/>
        </w:rPr>
        <w:t>по</w:t>
      </w:r>
      <w:r w:rsidRPr="00CA3839">
        <w:rPr>
          <w:sz w:val="30"/>
          <w:szCs w:val="30"/>
        </w:rPr>
        <w:t xml:space="preserve"> адрес</w:t>
      </w:r>
      <w:r w:rsidR="00CA3839" w:rsidRPr="00CA3839">
        <w:rPr>
          <w:sz w:val="30"/>
          <w:szCs w:val="30"/>
        </w:rPr>
        <w:t>ам</w:t>
      </w:r>
      <w:r w:rsidR="00337976" w:rsidRPr="00CA3839">
        <w:rPr>
          <w:sz w:val="30"/>
          <w:szCs w:val="30"/>
        </w:rPr>
        <w:t>:</w:t>
      </w:r>
    </w:p>
    <w:p w:rsidR="00CA3839" w:rsidRPr="00CA3839" w:rsidRDefault="00CA3839" w:rsidP="00CA3839">
      <w:pPr>
        <w:pStyle w:val="aa"/>
        <w:tabs>
          <w:tab w:val="left" w:pos="0"/>
          <w:tab w:val="left" w:pos="1276"/>
        </w:tabs>
        <w:ind w:left="0"/>
        <w:jc w:val="both"/>
        <w:rPr>
          <w:sz w:val="30"/>
          <w:szCs w:val="30"/>
        </w:rPr>
      </w:pPr>
      <w:r w:rsidRPr="00CA3839">
        <w:rPr>
          <w:sz w:val="30"/>
          <w:szCs w:val="30"/>
        </w:rPr>
        <w:t xml:space="preserve">- эколого-биологический профиль: 224020, г.Брест, ул.Тихая, 4, отдел экологической работы; электронная почта – eco@brest.by (с пометкой </w:t>
      </w:r>
      <w:r w:rsidR="007F0CC4">
        <w:rPr>
          <w:sz w:val="30"/>
          <w:szCs w:val="30"/>
        </w:rPr>
        <w:br/>
      </w:r>
      <w:r w:rsidRPr="00CA3839">
        <w:rPr>
          <w:sz w:val="30"/>
          <w:szCs w:val="30"/>
        </w:rPr>
        <w:t xml:space="preserve">в теме письма «Конкурс по профориентации»). Телефон для консультаций </w:t>
      </w:r>
    </w:p>
    <w:p w:rsidR="00CA3839" w:rsidRPr="00CA3839" w:rsidRDefault="00CA3839" w:rsidP="00CA3839">
      <w:pPr>
        <w:pStyle w:val="aa"/>
        <w:tabs>
          <w:tab w:val="left" w:pos="0"/>
          <w:tab w:val="left" w:pos="1276"/>
        </w:tabs>
        <w:ind w:left="0"/>
        <w:jc w:val="both"/>
        <w:rPr>
          <w:sz w:val="30"/>
          <w:szCs w:val="30"/>
        </w:rPr>
      </w:pPr>
      <w:r w:rsidRPr="00CA3839">
        <w:rPr>
          <w:sz w:val="30"/>
          <w:szCs w:val="30"/>
        </w:rPr>
        <w:t>(8 0162) 28 94 76;</w:t>
      </w:r>
    </w:p>
    <w:p w:rsidR="00CA3839" w:rsidRPr="00337976" w:rsidRDefault="00CA3839" w:rsidP="00CA3839">
      <w:pPr>
        <w:pStyle w:val="aa"/>
        <w:tabs>
          <w:tab w:val="left" w:pos="0"/>
          <w:tab w:val="left" w:pos="1276"/>
        </w:tabs>
        <w:ind w:left="0"/>
        <w:jc w:val="both"/>
        <w:rPr>
          <w:sz w:val="30"/>
          <w:szCs w:val="30"/>
          <w:highlight w:val="yellow"/>
        </w:rPr>
      </w:pPr>
      <w:r w:rsidRPr="00CA3839">
        <w:rPr>
          <w:sz w:val="30"/>
          <w:szCs w:val="30"/>
        </w:rPr>
        <w:t>- туристско-краеведческий профиль: 224020, г.Брест, пр-т Машерова, 22, отдел краеведения; электронная почта –  kraevedbrest@mail.ru  (с пометкой в теме письма «Конкурс программ»). Телефон для консультаций (8 0162) 40 58 25.</w:t>
      </w:r>
    </w:p>
    <w:p w:rsidR="00B54F62" w:rsidRPr="00B54F62" w:rsidRDefault="00B54F62" w:rsidP="00443C33">
      <w:pPr>
        <w:pStyle w:val="aa"/>
        <w:numPr>
          <w:ilvl w:val="1"/>
          <w:numId w:val="30"/>
        </w:numPr>
        <w:tabs>
          <w:tab w:val="left" w:pos="0"/>
          <w:tab w:val="left" w:pos="1276"/>
        </w:tabs>
        <w:ind w:left="0" w:firstLine="709"/>
        <w:jc w:val="both"/>
        <w:rPr>
          <w:sz w:val="30"/>
          <w:szCs w:val="30"/>
        </w:rPr>
      </w:pPr>
      <w:r w:rsidRPr="00CA3839">
        <w:rPr>
          <w:sz w:val="30"/>
          <w:szCs w:val="30"/>
        </w:rPr>
        <w:t xml:space="preserve">При несоблюдении условий и порядка проведения конкурса, требований к оформлению конкурсных материалов, работы к участию </w:t>
      </w:r>
      <w:r w:rsidRPr="00CA3839">
        <w:rPr>
          <w:sz w:val="30"/>
          <w:szCs w:val="30"/>
        </w:rPr>
        <w:br/>
        <w:t xml:space="preserve">в </w:t>
      </w:r>
      <w:r w:rsidR="00337976" w:rsidRPr="00CA3839">
        <w:rPr>
          <w:sz w:val="30"/>
          <w:szCs w:val="30"/>
        </w:rPr>
        <w:t>областном</w:t>
      </w:r>
      <w:r w:rsidR="00CA3839">
        <w:rPr>
          <w:sz w:val="30"/>
          <w:szCs w:val="30"/>
        </w:rPr>
        <w:t xml:space="preserve"> и республиканском </w:t>
      </w:r>
      <w:r w:rsidR="007F0CC4" w:rsidRPr="00B54F62">
        <w:rPr>
          <w:sz w:val="30"/>
          <w:szCs w:val="30"/>
        </w:rPr>
        <w:t>этапа</w:t>
      </w:r>
      <w:r w:rsidR="007F0CC4">
        <w:rPr>
          <w:sz w:val="30"/>
          <w:szCs w:val="30"/>
        </w:rPr>
        <w:t>х</w:t>
      </w:r>
      <w:r w:rsidRPr="00B54F62">
        <w:rPr>
          <w:sz w:val="30"/>
          <w:szCs w:val="30"/>
        </w:rPr>
        <w:t xml:space="preserve"> не допускаются.</w:t>
      </w:r>
    </w:p>
    <w:p w:rsidR="003A3222" w:rsidRPr="00B54F62" w:rsidRDefault="003A3222" w:rsidP="00443C33">
      <w:pPr>
        <w:pStyle w:val="aa"/>
        <w:numPr>
          <w:ilvl w:val="0"/>
          <w:numId w:val="30"/>
        </w:numPr>
        <w:tabs>
          <w:tab w:val="left" w:pos="993"/>
          <w:tab w:val="left" w:pos="1276"/>
        </w:tabs>
        <w:ind w:firstLine="259"/>
        <w:jc w:val="both"/>
        <w:rPr>
          <w:sz w:val="30"/>
          <w:szCs w:val="30"/>
          <w:bdr w:val="none" w:sz="0" w:space="0" w:color="auto" w:frame="1"/>
        </w:rPr>
      </w:pPr>
      <w:r w:rsidRPr="00B54F62">
        <w:rPr>
          <w:caps/>
          <w:sz w:val="30"/>
          <w:szCs w:val="30"/>
        </w:rPr>
        <w:t>Подведение итогов конкурса, награждение</w:t>
      </w:r>
    </w:p>
    <w:p w:rsidR="003A3222" w:rsidRPr="00B54F62" w:rsidRDefault="003A3222" w:rsidP="00AD5E79">
      <w:pPr>
        <w:tabs>
          <w:tab w:val="left" w:pos="-142"/>
          <w:tab w:val="left" w:pos="1276"/>
        </w:tabs>
        <w:ind w:firstLine="709"/>
        <w:jc w:val="both"/>
        <w:rPr>
          <w:szCs w:val="30"/>
        </w:rPr>
      </w:pPr>
      <w:r w:rsidRPr="00B54F62">
        <w:rPr>
          <w:szCs w:val="30"/>
        </w:rPr>
        <w:t>Победители и призеры конкурса награждаются дипломами I, II, III степени главного управления по образованию Брестского облисполкома.</w:t>
      </w:r>
    </w:p>
    <w:p w:rsidR="003A3222" w:rsidRPr="00B54F62" w:rsidRDefault="003A3222" w:rsidP="00AD5E79">
      <w:pPr>
        <w:tabs>
          <w:tab w:val="left" w:pos="-142"/>
          <w:tab w:val="left" w:pos="1276"/>
        </w:tabs>
        <w:ind w:firstLine="709"/>
        <w:jc w:val="both"/>
        <w:rPr>
          <w:szCs w:val="30"/>
        </w:rPr>
      </w:pPr>
      <w:r w:rsidRPr="00B54F62">
        <w:rPr>
          <w:szCs w:val="30"/>
        </w:rPr>
        <w:lastRenderedPageBreak/>
        <w:t>При подведении итогов конкурса при равном количестве баллов на основании решения жюри может устанавливаться соответствующее количество призовых мест (первых, вторых и третьих).</w:t>
      </w:r>
    </w:p>
    <w:p w:rsidR="003A3222" w:rsidRPr="00B54F62" w:rsidRDefault="003A3222" w:rsidP="00AD5E79">
      <w:pPr>
        <w:tabs>
          <w:tab w:val="left" w:pos="-142"/>
          <w:tab w:val="left" w:pos="1276"/>
        </w:tabs>
        <w:ind w:firstLine="709"/>
        <w:jc w:val="both"/>
        <w:rPr>
          <w:szCs w:val="30"/>
        </w:rPr>
      </w:pPr>
      <w:r w:rsidRPr="00B54F62">
        <w:rPr>
          <w:szCs w:val="30"/>
        </w:rPr>
        <w:t xml:space="preserve">Поступление работ на конкурс будет рассматриваться как согласие автора (авторов) на возможную публикацию отдельных (лучших) материалов в периодической печати с соблюдением авторских прав, </w:t>
      </w:r>
      <w:r w:rsidRPr="00B54F62">
        <w:rPr>
          <w:szCs w:val="30"/>
        </w:rPr>
        <w:br/>
        <w:t xml:space="preserve">а также использование при проведении выставок, презентаций, методических мероприятий, </w:t>
      </w:r>
      <w:r w:rsidR="008271DE" w:rsidRPr="00B54F62">
        <w:rPr>
          <w:szCs w:val="30"/>
        </w:rPr>
        <w:t>размещаться на сайтах Брестского областного центра туризма и краеведения, р</w:t>
      </w:r>
      <w:r w:rsidRPr="00B54F62">
        <w:rPr>
          <w:szCs w:val="30"/>
        </w:rPr>
        <w:t xml:space="preserve">еспубликанского центра rcek.by. </w:t>
      </w:r>
    </w:p>
    <w:p w:rsidR="003A3222" w:rsidRPr="00B54F62" w:rsidRDefault="003A3222" w:rsidP="00443C33">
      <w:pPr>
        <w:pStyle w:val="aa"/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30"/>
          <w:szCs w:val="30"/>
          <w:bdr w:val="none" w:sz="0" w:space="0" w:color="auto" w:frame="1"/>
        </w:rPr>
      </w:pPr>
      <w:r w:rsidRPr="00B54F62">
        <w:rPr>
          <w:sz w:val="30"/>
          <w:szCs w:val="30"/>
          <w:bdr w:val="none" w:sz="0" w:space="0" w:color="auto" w:frame="1"/>
        </w:rPr>
        <w:t>ФИНАНСИРОВАНИЕ.</w:t>
      </w:r>
    </w:p>
    <w:p w:rsidR="00443C33" w:rsidRDefault="00443C33" w:rsidP="00443C33">
      <w:pPr>
        <w:ind w:firstLine="709"/>
        <w:jc w:val="both"/>
      </w:pPr>
      <w:r>
        <w:t>Финансирование расходов осуществляется из источников, не запрещенных законодательством Республики Беларусь.</w:t>
      </w:r>
    </w:p>
    <w:p w:rsidR="0046757D" w:rsidRPr="008C1A43" w:rsidRDefault="003A3222" w:rsidP="00B54F62">
      <w:pPr>
        <w:tabs>
          <w:tab w:val="left" w:pos="-142"/>
        </w:tabs>
        <w:ind w:firstLine="709"/>
        <w:jc w:val="right"/>
        <w:rPr>
          <w:szCs w:val="30"/>
        </w:rPr>
      </w:pPr>
      <w:r w:rsidRPr="00A04DDB">
        <w:rPr>
          <w:color w:val="FF0000"/>
          <w:sz w:val="28"/>
          <w:szCs w:val="28"/>
          <w:bdr w:val="none" w:sz="0" w:space="0" w:color="auto" w:frame="1"/>
        </w:rPr>
        <w:br w:type="page"/>
      </w:r>
      <w:r w:rsidR="0046757D" w:rsidRPr="008C1A43">
        <w:rPr>
          <w:szCs w:val="30"/>
        </w:rPr>
        <w:lastRenderedPageBreak/>
        <w:t xml:space="preserve">Приложение </w:t>
      </w:r>
      <w:r w:rsidR="00B54F62">
        <w:rPr>
          <w:szCs w:val="30"/>
        </w:rPr>
        <w:t>3</w:t>
      </w:r>
      <w:r w:rsidR="0046757D" w:rsidRPr="008C1A43">
        <w:rPr>
          <w:szCs w:val="30"/>
        </w:rPr>
        <w:t xml:space="preserve"> </w:t>
      </w:r>
    </w:p>
    <w:p w:rsidR="0046757D" w:rsidRPr="008C1A43" w:rsidRDefault="0046757D" w:rsidP="0046757D">
      <w:pPr>
        <w:jc w:val="right"/>
        <w:rPr>
          <w:szCs w:val="30"/>
        </w:rPr>
      </w:pPr>
      <w:r w:rsidRPr="008C1A43">
        <w:rPr>
          <w:szCs w:val="30"/>
        </w:rPr>
        <w:t xml:space="preserve">Форма заявки </w:t>
      </w:r>
    </w:p>
    <w:p w:rsidR="0046757D" w:rsidRDefault="0046757D" w:rsidP="0046757D">
      <w:pPr>
        <w:spacing w:line="280" w:lineRule="exact"/>
        <w:ind w:right="3686"/>
        <w:jc w:val="both"/>
        <w:rPr>
          <w:szCs w:val="30"/>
        </w:rPr>
      </w:pPr>
      <w:r w:rsidRPr="003157CE">
        <w:rPr>
          <w:szCs w:val="30"/>
        </w:rPr>
        <w:t xml:space="preserve">Заявка на участие в республиканском конкурсе образовательных программ дополнительного образования детей </w:t>
      </w:r>
      <w:r w:rsidR="00443C33">
        <w:rPr>
          <w:szCs w:val="30"/>
        </w:rPr>
        <w:br/>
      </w:r>
      <w:r w:rsidRPr="003157CE">
        <w:rPr>
          <w:szCs w:val="30"/>
        </w:rPr>
        <w:t>и молодежи эколого-биологического</w:t>
      </w:r>
      <w:r>
        <w:rPr>
          <w:szCs w:val="30"/>
        </w:rPr>
        <w:t>, туристско-краеведческого, военно-патриотического профилей</w:t>
      </w:r>
    </w:p>
    <w:p w:rsidR="0046757D" w:rsidRDefault="0046757D" w:rsidP="0046757D">
      <w:pPr>
        <w:spacing w:line="280" w:lineRule="exact"/>
        <w:ind w:right="3686"/>
        <w:jc w:val="both"/>
        <w:rPr>
          <w:szCs w:val="30"/>
        </w:rPr>
      </w:pPr>
    </w:p>
    <w:p w:rsidR="0046757D" w:rsidRDefault="0046757D" w:rsidP="0046757D">
      <w:pPr>
        <w:ind w:right="3685"/>
        <w:jc w:val="both"/>
        <w:rPr>
          <w:szCs w:val="30"/>
        </w:rPr>
      </w:pPr>
    </w:p>
    <w:p w:rsidR="0046757D" w:rsidRPr="005C5520" w:rsidRDefault="0046757D" w:rsidP="0046757D">
      <w:pPr>
        <w:ind w:right="3685"/>
        <w:jc w:val="both"/>
        <w:rPr>
          <w:i/>
          <w:color w:val="000000"/>
          <w:sz w:val="28"/>
          <w:szCs w:val="28"/>
        </w:rPr>
      </w:pPr>
      <w:r w:rsidRPr="005C5520">
        <w:rPr>
          <w:i/>
          <w:color w:val="000000"/>
          <w:sz w:val="28"/>
          <w:szCs w:val="28"/>
        </w:rPr>
        <w:t>(представляется бумажный и электронный вариант)</w:t>
      </w:r>
    </w:p>
    <w:p w:rsidR="0046757D" w:rsidRDefault="0046757D" w:rsidP="0046757D">
      <w:pPr>
        <w:ind w:right="3685"/>
        <w:jc w:val="both"/>
        <w:rPr>
          <w:i/>
          <w:color w:val="FF0000"/>
          <w:sz w:val="24"/>
          <w:szCs w:val="30"/>
        </w:rPr>
      </w:pPr>
    </w:p>
    <w:tbl>
      <w:tblPr>
        <w:tblW w:w="9353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3"/>
      </w:tblGrid>
      <w:tr w:rsidR="0046757D" w:rsidRPr="00BA092D" w:rsidTr="004444A2">
        <w:tc>
          <w:tcPr>
            <w:tcW w:w="935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6757D" w:rsidRDefault="0046757D" w:rsidP="004444A2">
            <w:pPr>
              <w:ind w:left="30" w:right="30"/>
              <w:jc w:val="both"/>
              <w:textAlignment w:val="baseline"/>
              <w:rPr>
                <w:color w:val="000000"/>
                <w:szCs w:val="30"/>
              </w:rPr>
            </w:pPr>
            <w:r w:rsidRPr="00BA092D">
              <w:rPr>
                <w:color w:val="000000"/>
                <w:szCs w:val="30"/>
              </w:rPr>
              <w:t>ФИО участника конкурса</w:t>
            </w:r>
          </w:p>
          <w:p w:rsidR="0046757D" w:rsidRPr="00BA092D" w:rsidRDefault="0046757D" w:rsidP="004444A2">
            <w:pPr>
              <w:ind w:left="30" w:right="30"/>
              <w:jc w:val="both"/>
              <w:textAlignment w:val="baseline"/>
              <w:rPr>
                <w:i/>
                <w:color w:val="000000"/>
                <w:szCs w:val="30"/>
              </w:rPr>
            </w:pPr>
            <w:r w:rsidRPr="00BA092D">
              <w:rPr>
                <w:i/>
                <w:color w:val="000000"/>
                <w:szCs w:val="30"/>
              </w:rPr>
              <w:t xml:space="preserve">ФИО участника (ов) конкурса (в случае командной работы) заполняется </w:t>
            </w:r>
            <w:r w:rsidRPr="00054D63">
              <w:rPr>
                <w:i/>
                <w:color w:val="000000"/>
                <w:szCs w:val="30"/>
              </w:rPr>
              <w:t xml:space="preserve">для всех соавторов полностью </w:t>
            </w:r>
            <w:r w:rsidRPr="00BA092D">
              <w:rPr>
                <w:i/>
                <w:color w:val="000000"/>
                <w:szCs w:val="30"/>
              </w:rPr>
              <w:t>через запятую</w:t>
            </w:r>
          </w:p>
        </w:tc>
      </w:tr>
      <w:tr w:rsidR="0046757D" w:rsidRPr="00BA092D" w:rsidTr="004444A2">
        <w:tc>
          <w:tcPr>
            <w:tcW w:w="935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757D" w:rsidRDefault="0046757D" w:rsidP="004444A2">
            <w:pPr>
              <w:ind w:left="30" w:right="30"/>
              <w:jc w:val="both"/>
              <w:textAlignment w:val="baseline"/>
              <w:rPr>
                <w:color w:val="000000"/>
                <w:szCs w:val="30"/>
              </w:rPr>
            </w:pPr>
            <w:r w:rsidRPr="00BA092D">
              <w:rPr>
                <w:color w:val="000000"/>
                <w:szCs w:val="30"/>
              </w:rPr>
              <w:t>Должность</w:t>
            </w:r>
          </w:p>
          <w:p w:rsidR="0046757D" w:rsidRPr="00BA092D" w:rsidRDefault="0046757D" w:rsidP="004444A2">
            <w:pPr>
              <w:ind w:left="30" w:right="30"/>
              <w:jc w:val="both"/>
              <w:textAlignment w:val="baseline"/>
              <w:rPr>
                <w:color w:val="000000"/>
                <w:szCs w:val="30"/>
              </w:rPr>
            </w:pPr>
          </w:p>
        </w:tc>
      </w:tr>
      <w:tr w:rsidR="0046757D" w:rsidRPr="00BA092D" w:rsidTr="004444A2">
        <w:tc>
          <w:tcPr>
            <w:tcW w:w="935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6757D" w:rsidRDefault="0046757D" w:rsidP="004444A2">
            <w:pPr>
              <w:ind w:left="30" w:right="30"/>
              <w:jc w:val="both"/>
              <w:textAlignment w:val="baseline"/>
              <w:rPr>
                <w:color w:val="000000"/>
                <w:szCs w:val="30"/>
              </w:rPr>
            </w:pPr>
            <w:r w:rsidRPr="00BA092D">
              <w:rPr>
                <w:color w:val="000000"/>
                <w:szCs w:val="30"/>
              </w:rPr>
              <w:t xml:space="preserve">Полное наименование </w:t>
            </w:r>
            <w:r>
              <w:rPr>
                <w:color w:val="000000"/>
                <w:szCs w:val="30"/>
              </w:rPr>
              <w:t>УО</w:t>
            </w:r>
            <w:r w:rsidRPr="00BA092D">
              <w:rPr>
                <w:color w:val="000000"/>
                <w:szCs w:val="30"/>
              </w:rPr>
              <w:t>, которое представляет участник</w:t>
            </w:r>
          </w:p>
          <w:p w:rsidR="0046757D" w:rsidRPr="00BA092D" w:rsidRDefault="0046757D" w:rsidP="004444A2">
            <w:pPr>
              <w:ind w:left="30" w:right="30"/>
              <w:jc w:val="both"/>
              <w:textAlignment w:val="baseline"/>
              <w:rPr>
                <w:color w:val="000000"/>
                <w:szCs w:val="30"/>
              </w:rPr>
            </w:pPr>
          </w:p>
        </w:tc>
      </w:tr>
      <w:tr w:rsidR="0046757D" w:rsidRPr="00BA092D" w:rsidTr="004444A2">
        <w:tc>
          <w:tcPr>
            <w:tcW w:w="935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6757D" w:rsidRDefault="0046757D" w:rsidP="004444A2">
            <w:pPr>
              <w:ind w:left="30" w:right="30"/>
              <w:jc w:val="both"/>
              <w:textAlignment w:val="baseline"/>
              <w:rPr>
                <w:color w:val="000000"/>
                <w:szCs w:val="30"/>
              </w:rPr>
            </w:pPr>
            <w:r w:rsidRPr="00BA092D">
              <w:rPr>
                <w:color w:val="000000"/>
                <w:szCs w:val="30"/>
              </w:rPr>
              <w:t xml:space="preserve">Полный почтовый адрес </w:t>
            </w:r>
            <w:r>
              <w:rPr>
                <w:color w:val="000000"/>
                <w:szCs w:val="30"/>
              </w:rPr>
              <w:t>УО</w:t>
            </w:r>
            <w:r w:rsidRPr="00BA092D">
              <w:rPr>
                <w:color w:val="000000"/>
                <w:szCs w:val="30"/>
              </w:rPr>
              <w:t xml:space="preserve"> и телефон (с указанием кода)</w:t>
            </w:r>
          </w:p>
          <w:p w:rsidR="0046757D" w:rsidRPr="00BA092D" w:rsidRDefault="0046757D" w:rsidP="004444A2">
            <w:pPr>
              <w:ind w:left="30" w:right="30"/>
              <w:jc w:val="both"/>
              <w:textAlignment w:val="baseline"/>
              <w:rPr>
                <w:color w:val="000000"/>
                <w:szCs w:val="30"/>
              </w:rPr>
            </w:pPr>
          </w:p>
        </w:tc>
      </w:tr>
      <w:tr w:rsidR="0046757D" w:rsidRPr="00BA092D" w:rsidTr="004444A2">
        <w:tc>
          <w:tcPr>
            <w:tcW w:w="935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6757D" w:rsidRPr="00BA092D" w:rsidRDefault="0046757D" w:rsidP="004444A2">
            <w:pPr>
              <w:ind w:left="30" w:right="30"/>
              <w:jc w:val="both"/>
              <w:textAlignment w:val="baseline"/>
              <w:rPr>
                <w:color w:val="000000"/>
                <w:szCs w:val="30"/>
              </w:rPr>
            </w:pPr>
            <w:r w:rsidRPr="00BA092D">
              <w:rPr>
                <w:color w:val="000000"/>
                <w:szCs w:val="30"/>
              </w:rPr>
              <w:t>е-mail</w:t>
            </w:r>
          </w:p>
        </w:tc>
      </w:tr>
      <w:tr w:rsidR="0046757D" w:rsidRPr="00BA092D" w:rsidTr="004444A2">
        <w:tc>
          <w:tcPr>
            <w:tcW w:w="935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6757D" w:rsidRDefault="0046757D" w:rsidP="004444A2">
            <w:pPr>
              <w:ind w:left="30" w:right="30"/>
              <w:jc w:val="both"/>
              <w:textAlignment w:val="baseline"/>
              <w:rPr>
                <w:color w:val="000000"/>
                <w:szCs w:val="30"/>
              </w:rPr>
            </w:pPr>
            <w:r w:rsidRPr="00BA092D">
              <w:rPr>
                <w:color w:val="000000"/>
                <w:szCs w:val="30"/>
              </w:rPr>
              <w:t>Контактный телефон (с указанием кода)</w:t>
            </w:r>
          </w:p>
          <w:p w:rsidR="0046757D" w:rsidRPr="00BA092D" w:rsidRDefault="0046757D" w:rsidP="004444A2">
            <w:pPr>
              <w:ind w:left="30" w:right="30"/>
              <w:jc w:val="both"/>
              <w:textAlignment w:val="baseline"/>
              <w:rPr>
                <w:color w:val="000000"/>
                <w:szCs w:val="30"/>
              </w:rPr>
            </w:pPr>
          </w:p>
        </w:tc>
      </w:tr>
      <w:tr w:rsidR="0046757D" w:rsidRPr="00BA092D" w:rsidTr="004444A2">
        <w:tc>
          <w:tcPr>
            <w:tcW w:w="935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6757D" w:rsidRDefault="0046757D" w:rsidP="004444A2">
            <w:pPr>
              <w:ind w:left="30" w:right="30"/>
              <w:jc w:val="both"/>
              <w:textAlignment w:val="baseline"/>
              <w:rPr>
                <w:color w:val="000000"/>
                <w:szCs w:val="30"/>
              </w:rPr>
            </w:pPr>
            <w:r w:rsidRPr="00BA092D">
              <w:rPr>
                <w:color w:val="000000"/>
                <w:szCs w:val="30"/>
              </w:rPr>
              <w:t>Название представленных на конкурс материалов</w:t>
            </w:r>
          </w:p>
          <w:p w:rsidR="0046757D" w:rsidRPr="00BA092D" w:rsidRDefault="0046757D" w:rsidP="004444A2">
            <w:pPr>
              <w:ind w:left="30" w:right="30"/>
              <w:jc w:val="both"/>
              <w:textAlignment w:val="baseline"/>
              <w:rPr>
                <w:color w:val="000000"/>
                <w:szCs w:val="30"/>
              </w:rPr>
            </w:pPr>
          </w:p>
        </w:tc>
      </w:tr>
      <w:tr w:rsidR="0046757D" w:rsidRPr="00BA092D" w:rsidTr="004444A2">
        <w:tc>
          <w:tcPr>
            <w:tcW w:w="935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6757D" w:rsidRDefault="0046757D" w:rsidP="004444A2">
            <w:pPr>
              <w:ind w:left="30" w:right="30"/>
              <w:jc w:val="both"/>
              <w:textAlignment w:val="baseline"/>
              <w:rPr>
                <w:color w:val="000000"/>
                <w:szCs w:val="30"/>
              </w:rPr>
            </w:pPr>
            <w:r w:rsidRPr="00BA092D">
              <w:rPr>
                <w:color w:val="000000"/>
                <w:szCs w:val="30"/>
              </w:rPr>
              <w:t>Номинация</w:t>
            </w:r>
          </w:p>
          <w:p w:rsidR="0046757D" w:rsidRPr="00BA092D" w:rsidRDefault="0046757D" w:rsidP="004444A2">
            <w:pPr>
              <w:ind w:left="30" w:right="30"/>
              <w:jc w:val="both"/>
              <w:textAlignment w:val="baseline"/>
              <w:rPr>
                <w:color w:val="000000"/>
                <w:szCs w:val="30"/>
              </w:rPr>
            </w:pPr>
          </w:p>
        </w:tc>
      </w:tr>
    </w:tbl>
    <w:p w:rsidR="0046757D" w:rsidRPr="00BE4EC7" w:rsidRDefault="0046757D" w:rsidP="0046757D">
      <w:pPr>
        <w:rPr>
          <w:szCs w:val="30"/>
        </w:rPr>
      </w:pPr>
    </w:p>
    <w:p w:rsidR="0046757D" w:rsidRDefault="0046757D" w:rsidP="0046757D"/>
    <w:p w:rsidR="0046757D" w:rsidRPr="00BA092D" w:rsidRDefault="0046757D" w:rsidP="0046757D">
      <w:pPr>
        <w:jc w:val="both"/>
        <w:textAlignment w:val="baseline"/>
        <w:rPr>
          <w:color w:val="000000"/>
          <w:szCs w:val="30"/>
          <w:bdr w:val="none" w:sz="0" w:space="0" w:color="auto" w:frame="1"/>
        </w:rPr>
      </w:pPr>
      <w:r w:rsidRPr="00BA092D">
        <w:rPr>
          <w:color w:val="000000"/>
          <w:szCs w:val="30"/>
          <w:bdr w:val="none" w:sz="0" w:space="0" w:color="auto" w:frame="1"/>
        </w:rPr>
        <w:t xml:space="preserve">Дата оформления </w:t>
      </w:r>
      <w:r>
        <w:rPr>
          <w:color w:val="000000"/>
          <w:szCs w:val="30"/>
          <w:bdr w:val="none" w:sz="0" w:space="0" w:color="auto" w:frame="1"/>
        </w:rPr>
        <w:t>___________ </w:t>
      </w:r>
    </w:p>
    <w:p w:rsidR="0046757D" w:rsidRDefault="0046757D" w:rsidP="0046757D"/>
    <w:p w:rsidR="0046757D" w:rsidRDefault="0046757D" w:rsidP="0046757D"/>
    <w:p w:rsidR="0046757D" w:rsidRDefault="0046757D" w:rsidP="0046757D"/>
    <w:p w:rsidR="0046757D" w:rsidRDefault="0046757D" w:rsidP="0046757D">
      <w:r>
        <w:t>Примечание: в дипломах используются данные об авторах и учреждении, представленные в сводной заявке.</w:t>
      </w:r>
    </w:p>
    <w:p w:rsidR="0046757D" w:rsidRDefault="0046757D" w:rsidP="0046757D"/>
    <w:p w:rsidR="0046757D" w:rsidRDefault="0046757D" w:rsidP="0046757D"/>
    <w:p w:rsidR="0046757D" w:rsidRDefault="0046757D" w:rsidP="0046757D"/>
    <w:p w:rsidR="0046757D" w:rsidRDefault="0046757D" w:rsidP="0046757D"/>
    <w:p w:rsidR="0046757D" w:rsidRPr="00BC7DF1" w:rsidRDefault="0046757D" w:rsidP="003A3222">
      <w:pPr>
        <w:tabs>
          <w:tab w:val="left" w:pos="4253"/>
        </w:tabs>
        <w:spacing w:line="280" w:lineRule="exact"/>
        <w:rPr>
          <w:szCs w:val="30"/>
        </w:rPr>
      </w:pPr>
    </w:p>
    <w:sectPr w:rsidR="0046757D" w:rsidRPr="00BC7DF1" w:rsidSect="002C0BA4">
      <w:headerReference w:type="even" r:id="rId7"/>
      <w:headerReference w:type="default" r:id="rId8"/>
      <w:pgSz w:w="11907" w:h="16840"/>
      <w:pgMar w:top="1134" w:right="567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C0C" w:rsidRDefault="00BE7C0C">
      <w:r>
        <w:separator/>
      </w:r>
    </w:p>
  </w:endnote>
  <w:endnote w:type="continuationSeparator" w:id="0">
    <w:p w:rsidR="00BE7C0C" w:rsidRDefault="00BE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C0C" w:rsidRDefault="00BE7C0C">
      <w:r>
        <w:separator/>
      </w:r>
    </w:p>
  </w:footnote>
  <w:footnote w:type="continuationSeparator" w:id="0">
    <w:p w:rsidR="00BE7C0C" w:rsidRDefault="00BE7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6AD" w:rsidRDefault="00EF56A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56AD" w:rsidRDefault="00EF56A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6AD" w:rsidRDefault="00EF56AD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4FE1"/>
    <w:multiLevelType w:val="hybridMultilevel"/>
    <w:tmpl w:val="DD7EC1BA"/>
    <w:lvl w:ilvl="0" w:tplc="6F3A9ECC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09467663"/>
    <w:multiLevelType w:val="hybridMultilevel"/>
    <w:tmpl w:val="0622B224"/>
    <w:lvl w:ilvl="0" w:tplc="476661BC">
      <w:start w:val="1"/>
      <w:numFmt w:val="decimal"/>
      <w:lvlText w:val="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C4384D"/>
    <w:multiLevelType w:val="multilevel"/>
    <w:tmpl w:val="4A1A2AA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A21441"/>
    <w:multiLevelType w:val="hybridMultilevel"/>
    <w:tmpl w:val="1AE4DB1A"/>
    <w:lvl w:ilvl="0" w:tplc="01C2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72A33"/>
    <w:multiLevelType w:val="hybridMultilevel"/>
    <w:tmpl w:val="F7EE08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69F4282E">
      <w:start w:val="1"/>
      <w:numFmt w:val="decimal"/>
      <w:lvlText w:val="1.%2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866F34"/>
    <w:multiLevelType w:val="multilevel"/>
    <w:tmpl w:val="D0BEC61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21B14165"/>
    <w:multiLevelType w:val="hybridMultilevel"/>
    <w:tmpl w:val="6D640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E1D56"/>
    <w:multiLevelType w:val="hybridMultilevel"/>
    <w:tmpl w:val="202EF3E6"/>
    <w:lvl w:ilvl="0" w:tplc="9DDA5F10">
      <w:start w:val="1"/>
      <w:numFmt w:val="decimal"/>
      <w:lvlText w:val="7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ADA2909"/>
    <w:multiLevelType w:val="hybridMultilevel"/>
    <w:tmpl w:val="94609BB0"/>
    <w:lvl w:ilvl="0" w:tplc="2DC2CA3A">
      <w:start w:val="1"/>
      <w:numFmt w:val="decimal"/>
      <w:lvlText w:val="5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314C6F2E"/>
    <w:multiLevelType w:val="hybridMultilevel"/>
    <w:tmpl w:val="F98ACC1A"/>
    <w:lvl w:ilvl="0" w:tplc="6F58EE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7A0A81"/>
    <w:multiLevelType w:val="hybridMultilevel"/>
    <w:tmpl w:val="301C1F2A"/>
    <w:lvl w:ilvl="0" w:tplc="9DDA5F10">
      <w:start w:val="1"/>
      <w:numFmt w:val="decimal"/>
      <w:lvlText w:val="7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2E1C7A"/>
    <w:multiLevelType w:val="hybridMultilevel"/>
    <w:tmpl w:val="50460BF2"/>
    <w:lvl w:ilvl="0" w:tplc="A6B02414">
      <w:start w:val="1"/>
      <w:numFmt w:val="decimal"/>
      <w:lvlText w:val="4.%1"/>
      <w:lvlJc w:val="left"/>
      <w:pPr>
        <w:ind w:left="786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D46738E"/>
    <w:multiLevelType w:val="multilevel"/>
    <w:tmpl w:val="6224646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30"/>
        <w:szCs w:val="3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 w15:restartNumberingAfterBreak="0">
    <w:nsid w:val="3EAA3FB4"/>
    <w:multiLevelType w:val="hybridMultilevel"/>
    <w:tmpl w:val="1AE4DB1A"/>
    <w:lvl w:ilvl="0" w:tplc="01C2D5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5ED576F"/>
    <w:multiLevelType w:val="multilevel"/>
    <w:tmpl w:val="B87ACF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9197B70"/>
    <w:multiLevelType w:val="hybridMultilevel"/>
    <w:tmpl w:val="F6C0C716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987F41"/>
    <w:multiLevelType w:val="hybridMultilevel"/>
    <w:tmpl w:val="1BEC9618"/>
    <w:lvl w:ilvl="0" w:tplc="B99651D2">
      <w:start w:val="1"/>
      <w:numFmt w:val="decimal"/>
      <w:lvlText w:val="4.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E5F5CA6"/>
    <w:multiLevelType w:val="multilevel"/>
    <w:tmpl w:val="79DC51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3204138"/>
    <w:multiLevelType w:val="multilevel"/>
    <w:tmpl w:val="9F7AA4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 w15:restartNumberingAfterBreak="0">
    <w:nsid w:val="5A4018FB"/>
    <w:multiLevelType w:val="hybridMultilevel"/>
    <w:tmpl w:val="2DF803BC"/>
    <w:lvl w:ilvl="0" w:tplc="8376CF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0D5821"/>
    <w:multiLevelType w:val="hybridMultilevel"/>
    <w:tmpl w:val="8A7C45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C3B21"/>
    <w:multiLevelType w:val="multilevel"/>
    <w:tmpl w:val="20280802"/>
    <w:lvl w:ilvl="0">
      <w:start w:val="7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22" w15:restartNumberingAfterBreak="0">
    <w:nsid w:val="630D2592"/>
    <w:multiLevelType w:val="hybridMultilevel"/>
    <w:tmpl w:val="FCF00F8A"/>
    <w:lvl w:ilvl="0" w:tplc="8AD6DDB6">
      <w:start w:val="1"/>
      <w:numFmt w:val="decimal"/>
      <w:lvlText w:val="6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6B742D3"/>
    <w:multiLevelType w:val="multilevel"/>
    <w:tmpl w:val="BC12B49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4" w15:restartNumberingAfterBreak="0">
    <w:nsid w:val="6A017E53"/>
    <w:multiLevelType w:val="hybridMultilevel"/>
    <w:tmpl w:val="87D8FD00"/>
    <w:lvl w:ilvl="0" w:tplc="B28C3A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9288E2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F4452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BAED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8A475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24896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0687D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A307A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09EE4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6A620588"/>
    <w:multiLevelType w:val="multilevel"/>
    <w:tmpl w:val="FFDE855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6EF02D8"/>
    <w:multiLevelType w:val="multilevel"/>
    <w:tmpl w:val="A9BE84B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78A47C9C"/>
    <w:multiLevelType w:val="hybridMultilevel"/>
    <w:tmpl w:val="115C51C0"/>
    <w:lvl w:ilvl="0" w:tplc="605C0B0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9587BB7"/>
    <w:multiLevelType w:val="multilevel"/>
    <w:tmpl w:val="0F4667E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24"/>
  </w:num>
  <w:num w:numId="2">
    <w:abstractNumId w:val="21"/>
  </w:num>
  <w:num w:numId="3">
    <w:abstractNumId w:val="15"/>
  </w:num>
  <w:num w:numId="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5"/>
  </w:num>
  <w:num w:numId="6">
    <w:abstractNumId w:val="9"/>
  </w:num>
  <w:num w:numId="7">
    <w:abstractNumId w:val="2"/>
  </w:num>
  <w:num w:numId="8">
    <w:abstractNumId w:val="26"/>
  </w:num>
  <w:num w:numId="9">
    <w:abstractNumId w:val="20"/>
  </w:num>
  <w:num w:numId="10">
    <w:abstractNumId w:val="6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"/>
  </w:num>
  <w:num w:numId="15">
    <w:abstractNumId w:val="28"/>
  </w:num>
  <w:num w:numId="16">
    <w:abstractNumId w:val="0"/>
  </w:num>
  <w:num w:numId="17">
    <w:abstractNumId w:val="16"/>
  </w:num>
  <w:num w:numId="18">
    <w:abstractNumId w:val="8"/>
  </w:num>
  <w:num w:numId="19">
    <w:abstractNumId w:val="4"/>
  </w:num>
  <w:num w:numId="20">
    <w:abstractNumId w:val="14"/>
  </w:num>
  <w:num w:numId="21">
    <w:abstractNumId w:val="1"/>
  </w:num>
  <w:num w:numId="22">
    <w:abstractNumId w:val="7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0"/>
  </w:num>
  <w:num w:numId="27">
    <w:abstractNumId w:val="18"/>
  </w:num>
  <w:num w:numId="28">
    <w:abstractNumId w:val="17"/>
  </w:num>
  <w:num w:numId="29">
    <w:abstractNumId w:val="5"/>
  </w:num>
  <w:num w:numId="30">
    <w:abstractNumId w:val="2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94"/>
    <w:rsid w:val="0000766A"/>
    <w:rsid w:val="00043089"/>
    <w:rsid w:val="000514C0"/>
    <w:rsid w:val="00055EAD"/>
    <w:rsid w:val="00060B2D"/>
    <w:rsid w:val="0009027E"/>
    <w:rsid w:val="000964FE"/>
    <w:rsid w:val="001029A3"/>
    <w:rsid w:val="00103296"/>
    <w:rsid w:val="00116D4F"/>
    <w:rsid w:val="001357EA"/>
    <w:rsid w:val="0014067C"/>
    <w:rsid w:val="00201C04"/>
    <w:rsid w:val="00212139"/>
    <w:rsid w:val="00212BE9"/>
    <w:rsid w:val="00221ABE"/>
    <w:rsid w:val="002319EA"/>
    <w:rsid w:val="0026625D"/>
    <w:rsid w:val="00285697"/>
    <w:rsid w:val="00292896"/>
    <w:rsid w:val="0029355C"/>
    <w:rsid w:val="00294B6F"/>
    <w:rsid w:val="002C0BA4"/>
    <w:rsid w:val="002C1C1D"/>
    <w:rsid w:val="002C6FD4"/>
    <w:rsid w:val="002D3D96"/>
    <w:rsid w:val="002D5AA4"/>
    <w:rsid w:val="002F73C9"/>
    <w:rsid w:val="00310085"/>
    <w:rsid w:val="00310D03"/>
    <w:rsid w:val="00331287"/>
    <w:rsid w:val="00337976"/>
    <w:rsid w:val="003A3222"/>
    <w:rsid w:val="003C3EDB"/>
    <w:rsid w:val="003C66EA"/>
    <w:rsid w:val="00437716"/>
    <w:rsid w:val="00442F4C"/>
    <w:rsid w:val="00443C33"/>
    <w:rsid w:val="004444A2"/>
    <w:rsid w:val="00450494"/>
    <w:rsid w:val="0046757D"/>
    <w:rsid w:val="00495482"/>
    <w:rsid w:val="004E4276"/>
    <w:rsid w:val="005017E4"/>
    <w:rsid w:val="00540294"/>
    <w:rsid w:val="00543B7B"/>
    <w:rsid w:val="00577F00"/>
    <w:rsid w:val="005B4F6C"/>
    <w:rsid w:val="005B6C5C"/>
    <w:rsid w:val="005D4088"/>
    <w:rsid w:val="005F5A3A"/>
    <w:rsid w:val="00635559"/>
    <w:rsid w:val="00647C2D"/>
    <w:rsid w:val="00682897"/>
    <w:rsid w:val="00687467"/>
    <w:rsid w:val="006B2CD4"/>
    <w:rsid w:val="006F47D4"/>
    <w:rsid w:val="00703DFE"/>
    <w:rsid w:val="00705CB3"/>
    <w:rsid w:val="0071793D"/>
    <w:rsid w:val="0072317F"/>
    <w:rsid w:val="00732DE9"/>
    <w:rsid w:val="00760A64"/>
    <w:rsid w:val="00775FD9"/>
    <w:rsid w:val="00790A5D"/>
    <w:rsid w:val="00794640"/>
    <w:rsid w:val="007E49CD"/>
    <w:rsid w:val="007F0CC4"/>
    <w:rsid w:val="0080349E"/>
    <w:rsid w:val="008178E1"/>
    <w:rsid w:val="008271DE"/>
    <w:rsid w:val="008318A8"/>
    <w:rsid w:val="0084201D"/>
    <w:rsid w:val="00855B51"/>
    <w:rsid w:val="00872094"/>
    <w:rsid w:val="008A1AF0"/>
    <w:rsid w:val="008C1493"/>
    <w:rsid w:val="008E1716"/>
    <w:rsid w:val="008F3B4F"/>
    <w:rsid w:val="00900DE3"/>
    <w:rsid w:val="00912188"/>
    <w:rsid w:val="009330DD"/>
    <w:rsid w:val="00983B9E"/>
    <w:rsid w:val="00A0467E"/>
    <w:rsid w:val="00A04DDB"/>
    <w:rsid w:val="00A125EB"/>
    <w:rsid w:val="00A13D20"/>
    <w:rsid w:val="00A148A3"/>
    <w:rsid w:val="00A20B07"/>
    <w:rsid w:val="00A20B66"/>
    <w:rsid w:val="00A301F6"/>
    <w:rsid w:val="00A637AB"/>
    <w:rsid w:val="00A771E3"/>
    <w:rsid w:val="00AC4984"/>
    <w:rsid w:val="00AD5E79"/>
    <w:rsid w:val="00B00685"/>
    <w:rsid w:val="00B04F4E"/>
    <w:rsid w:val="00B349E7"/>
    <w:rsid w:val="00B3684D"/>
    <w:rsid w:val="00B54F62"/>
    <w:rsid w:val="00B70DAE"/>
    <w:rsid w:val="00BA473F"/>
    <w:rsid w:val="00BA7B7A"/>
    <w:rsid w:val="00BB0383"/>
    <w:rsid w:val="00BB6688"/>
    <w:rsid w:val="00BC6B7C"/>
    <w:rsid w:val="00BC7DF1"/>
    <w:rsid w:val="00BE7C0C"/>
    <w:rsid w:val="00C124A8"/>
    <w:rsid w:val="00C1531C"/>
    <w:rsid w:val="00C33113"/>
    <w:rsid w:val="00C661CF"/>
    <w:rsid w:val="00C81699"/>
    <w:rsid w:val="00CA3839"/>
    <w:rsid w:val="00CA39B0"/>
    <w:rsid w:val="00CB2E21"/>
    <w:rsid w:val="00CB4453"/>
    <w:rsid w:val="00D07EE9"/>
    <w:rsid w:val="00D34609"/>
    <w:rsid w:val="00D4184A"/>
    <w:rsid w:val="00D41FBE"/>
    <w:rsid w:val="00D44FA4"/>
    <w:rsid w:val="00D66BC6"/>
    <w:rsid w:val="00D7198F"/>
    <w:rsid w:val="00D83A03"/>
    <w:rsid w:val="00D95BA3"/>
    <w:rsid w:val="00DB6B6F"/>
    <w:rsid w:val="00DC75CE"/>
    <w:rsid w:val="00DF1884"/>
    <w:rsid w:val="00DF64F0"/>
    <w:rsid w:val="00E130A9"/>
    <w:rsid w:val="00E15ABE"/>
    <w:rsid w:val="00E20E67"/>
    <w:rsid w:val="00E31634"/>
    <w:rsid w:val="00E36132"/>
    <w:rsid w:val="00E67765"/>
    <w:rsid w:val="00ED50CA"/>
    <w:rsid w:val="00EF56AD"/>
    <w:rsid w:val="00F4109F"/>
    <w:rsid w:val="00F524CB"/>
    <w:rsid w:val="00F543D2"/>
    <w:rsid w:val="00F549A5"/>
    <w:rsid w:val="00F72096"/>
    <w:rsid w:val="00F803E3"/>
    <w:rsid w:val="00F979CE"/>
    <w:rsid w:val="00FA48FD"/>
    <w:rsid w:val="00FA509C"/>
    <w:rsid w:val="00FA602C"/>
    <w:rsid w:val="00FA79D2"/>
    <w:rsid w:val="00FB19E2"/>
    <w:rsid w:val="00FD0702"/>
    <w:rsid w:val="00FD7DE1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F43D4-4CF5-4F1E-91FF-FC290B36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vanish/>
      <w:color w:val="FF00FF"/>
      <w:sz w:val="18"/>
    </w:rPr>
  </w:style>
  <w:style w:type="paragraph" w:styleId="3">
    <w:name w:val="heading 3"/>
    <w:basedOn w:val="a"/>
    <w:next w:val="a"/>
    <w:link w:val="30"/>
    <w:qFormat/>
    <w:rsid w:val="00983B9E"/>
    <w:pPr>
      <w:keepNext/>
      <w:tabs>
        <w:tab w:val="left" w:pos="6840"/>
      </w:tabs>
      <w:spacing w:line="280" w:lineRule="exact"/>
      <w:jc w:val="both"/>
      <w:outlineLvl w:val="2"/>
    </w:pPr>
    <w:rPr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Основной текст Знак"/>
    <w:link w:val="a7"/>
    <w:locked/>
    <w:rsid w:val="00A20B07"/>
    <w:rPr>
      <w:sz w:val="24"/>
      <w:lang w:val="ru-RU" w:eastAsia="ru-RU" w:bidi="ar-SA"/>
    </w:rPr>
  </w:style>
  <w:style w:type="paragraph" w:styleId="a7">
    <w:name w:val="Body Text"/>
    <w:basedOn w:val="a"/>
    <w:link w:val="a6"/>
    <w:rsid w:val="00A20B07"/>
    <w:rPr>
      <w:sz w:val="24"/>
    </w:rPr>
  </w:style>
  <w:style w:type="character" w:customStyle="1" w:styleId="a8">
    <w:name w:val="Основной текст с отступом Знак"/>
    <w:link w:val="a9"/>
    <w:locked/>
    <w:rsid w:val="00A20B07"/>
    <w:rPr>
      <w:sz w:val="24"/>
      <w:szCs w:val="24"/>
      <w:lang w:val="x-none" w:eastAsia="x-none" w:bidi="ar-SA"/>
    </w:rPr>
  </w:style>
  <w:style w:type="paragraph" w:styleId="a9">
    <w:name w:val="Body Text Indent"/>
    <w:basedOn w:val="a"/>
    <w:link w:val="a8"/>
    <w:rsid w:val="00A20B07"/>
    <w:pPr>
      <w:spacing w:after="120"/>
      <w:ind w:left="360"/>
    </w:pPr>
    <w:rPr>
      <w:sz w:val="24"/>
      <w:szCs w:val="24"/>
      <w:lang w:val="x-none" w:eastAsia="x-none"/>
    </w:rPr>
  </w:style>
  <w:style w:type="character" w:customStyle="1" w:styleId="2">
    <w:name w:val="Основной текст 2 Знак"/>
    <w:link w:val="20"/>
    <w:uiPriority w:val="99"/>
    <w:locked/>
    <w:rsid w:val="00A20B07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"/>
    <w:uiPriority w:val="99"/>
    <w:rsid w:val="00A20B07"/>
    <w:pPr>
      <w:spacing w:after="120" w:line="480" w:lineRule="auto"/>
    </w:pPr>
    <w:rPr>
      <w:sz w:val="24"/>
      <w:szCs w:val="24"/>
    </w:rPr>
  </w:style>
  <w:style w:type="paragraph" w:styleId="31">
    <w:name w:val="Body Text Indent 3"/>
    <w:basedOn w:val="a"/>
    <w:rsid w:val="00A20B07"/>
    <w:pPr>
      <w:spacing w:after="120"/>
      <w:ind w:left="283"/>
    </w:pPr>
    <w:rPr>
      <w:sz w:val="16"/>
      <w:szCs w:val="16"/>
    </w:rPr>
  </w:style>
  <w:style w:type="paragraph" w:styleId="aa">
    <w:name w:val="List Paragraph"/>
    <w:basedOn w:val="a"/>
    <w:uiPriority w:val="34"/>
    <w:qFormat/>
    <w:rsid w:val="00A20B07"/>
    <w:pPr>
      <w:ind w:left="720"/>
      <w:contextualSpacing/>
    </w:pPr>
    <w:rPr>
      <w:sz w:val="24"/>
      <w:szCs w:val="24"/>
    </w:rPr>
  </w:style>
  <w:style w:type="paragraph" w:customStyle="1" w:styleId="msonormalcxspmiddle">
    <w:name w:val="msonormalcxspmiddle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 Paragraph"/>
    <w:basedOn w:val="a"/>
    <w:rsid w:val="00A20B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underpoint">
    <w:name w:val="underpoint"/>
    <w:basedOn w:val="a"/>
    <w:rsid w:val="00A20B07"/>
    <w:pPr>
      <w:ind w:firstLine="567"/>
      <w:jc w:val="both"/>
    </w:pPr>
    <w:rPr>
      <w:sz w:val="24"/>
      <w:szCs w:val="24"/>
    </w:rPr>
  </w:style>
  <w:style w:type="character" w:customStyle="1" w:styleId="FontStyle12">
    <w:name w:val="Font Style12"/>
    <w:rsid w:val="00A20B07"/>
    <w:rPr>
      <w:rFonts w:ascii="Times New Roman" w:hAnsi="Times New Roman" w:cs="Times New Roman" w:hint="default"/>
      <w:sz w:val="18"/>
      <w:szCs w:val="18"/>
    </w:rPr>
  </w:style>
  <w:style w:type="paragraph" w:customStyle="1" w:styleId="msonormalcxsplast">
    <w:name w:val="msonormalcxsplast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underpointcxspmiddle">
    <w:name w:val="underpointcxspmiddle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underpointcxsplast">
    <w:name w:val="underpointcxsplast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semiHidden/>
    <w:rsid w:val="00D7198F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495482"/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495482"/>
    <w:rPr>
      <w:color w:val="0000FF"/>
      <w:u w:val="single"/>
    </w:rPr>
  </w:style>
  <w:style w:type="character" w:customStyle="1" w:styleId="30">
    <w:name w:val="Заголовок 3 Знак"/>
    <w:link w:val="3"/>
    <w:rsid w:val="00495482"/>
    <w:rPr>
      <w:sz w:val="30"/>
      <w:szCs w:val="24"/>
    </w:rPr>
  </w:style>
  <w:style w:type="paragraph" w:customStyle="1" w:styleId="Default">
    <w:name w:val="Default"/>
    <w:rsid w:val="00F549A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e">
    <w:name w:val="Table Grid"/>
    <w:basedOn w:val="a1"/>
    <w:uiPriority w:val="39"/>
    <w:rsid w:val="00F549A5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5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OCTTU3</cp:lastModifiedBy>
  <cp:revision>2</cp:revision>
  <cp:lastPrinted>2022-01-05T06:47:00Z</cp:lastPrinted>
  <dcterms:created xsi:type="dcterms:W3CDTF">2022-02-05T09:19:00Z</dcterms:created>
  <dcterms:modified xsi:type="dcterms:W3CDTF">2022-02-05T09:19:00Z</dcterms:modified>
</cp:coreProperties>
</file>