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519D" w14:textId="77777777" w:rsidR="00A376AB" w:rsidRPr="00A376AB" w:rsidRDefault="00A376AB" w:rsidP="00BA6F84">
      <w:pPr>
        <w:spacing w:line="280" w:lineRule="exact"/>
        <w:ind w:left="5812"/>
        <w:jc w:val="right"/>
        <w:rPr>
          <w:szCs w:val="30"/>
          <w:lang w:val="ru-RU"/>
        </w:rPr>
      </w:pPr>
      <w:r w:rsidRPr="00A376AB">
        <w:rPr>
          <w:szCs w:val="30"/>
          <w:lang w:val="ru-RU"/>
        </w:rPr>
        <w:t>Приложение 1</w:t>
      </w:r>
    </w:p>
    <w:p w14:paraId="114397F3" w14:textId="0449A91D" w:rsidR="00A376AB" w:rsidRPr="00A376AB" w:rsidRDefault="00BA6F84" w:rsidP="00BA6F84">
      <w:pPr>
        <w:spacing w:line="280" w:lineRule="exact"/>
        <w:ind w:left="5670"/>
        <w:rPr>
          <w:szCs w:val="30"/>
          <w:lang w:val="ru-RU"/>
        </w:rPr>
      </w:pPr>
      <w:r>
        <w:rPr>
          <w:szCs w:val="30"/>
          <w:lang w:val="ru-RU"/>
        </w:rPr>
        <w:t>к</w:t>
      </w:r>
      <w:r w:rsidR="00A376AB" w:rsidRPr="00A376AB">
        <w:rPr>
          <w:szCs w:val="30"/>
          <w:lang w:val="ru-RU"/>
        </w:rPr>
        <w:t xml:space="preserve"> приказу главного управления по образованию Брестского облисполкома</w:t>
      </w:r>
      <w:r w:rsidR="00010570">
        <w:rPr>
          <w:szCs w:val="30"/>
          <w:lang w:val="ru-RU"/>
        </w:rPr>
        <w:br/>
      </w:r>
      <w:r w:rsidR="00A376AB" w:rsidRPr="00A376AB">
        <w:rPr>
          <w:szCs w:val="30"/>
          <w:lang w:val="ru-RU"/>
        </w:rPr>
        <w:t>от</w:t>
      </w:r>
      <w:r w:rsidR="00A376AB">
        <w:rPr>
          <w:szCs w:val="30"/>
          <w:lang w:val="ru-RU"/>
        </w:rPr>
        <w:t xml:space="preserve"> </w:t>
      </w:r>
      <w:r w:rsidR="00A376AB" w:rsidRPr="00A376AB">
        <w:rPr>
          <w:szCs w:val="30"/>
          <w:lang w:val="ru-RU"/>
        </w:rPr>
        <w:t>_____________ № _______</w:t>
      </w:r>
    </w:p>
    <w:p w14:paraId="71703DDD" w14:textId="77777777" w:rsidR="00333C00" w:rsidRDefault="00333C00" w:rsidP="00333C00">
      <w:pPr>
        <w:pStyle w:val="Default"/>
        <w:rPr>
          <w:sz w:val="30"/>
          <w:szCs w:val="30"/>
        </w:rPr>
      </w:pPr>
    </w:p>
    <w:p w14:paraId="7A024516" w14:textId="77777777" w:rsidR="00333C00" w:rsidRDefault="00333C00" w:rsidP="00333C00">
      <w:pPr>
        <w:pStyle w:val="Default"/>
        <w:rPr>
          <w:sz w:val="30"/>
          <w:szCs w:val="30"/>
        </w:rPr>
      </w:pPr>
    </w:p>
    <w:p w14:paraId="54DC8EB4" w14:textId="2C5B6928" w:rsidR="00BA6F84" w:rsidRDefault="00333C00" w:rsidP="00BA6F84">
      <w:pPr>
        <w:pStyle w:val="Default"/>
        <w:spacing w:line="280" w:lineRule="exact"/>
        <w:jc w:val="center"/>
        <w:rPr>
          <w:bCs/>
          <w:sz w:val="30"/>
          <w:szCs w:val="30"/>
          <w:lang w:bidi="en-US"/>
        </w:rPr>
      </w:pPr>
      <w:r w:rsidRPr="00B92BA8">
        <w:rPr>
          <w:sz w:val="30"/>
          <w:szCs w:val="30"/>
        </w:rPr>
        <w:t>ПОЛОЖЕНИЕ</w:t>
      </w:r>
      <w:r w:rsidRPr="00B92BA8">
        <w:rPr>
          <w:sz w:val="30"/>
          <w:szCs w:val="30"/>
        </w:rPr>
        <w:br/>
      </w:r>
      <w:r w:rsidRPr="00B92BA8">
        <w:rPr>
          <w:bCs/>
          <w:sz w:val="30"/>
          <w:szCs w:val="30"/>
          <w:lang w:bidi="en-US"/>
        </w:rPr>
        <w:t>об областном конкурсе</w:t>
      </w:r>
      <w:r w:rsidR="00BA6F84">
        <w:rPr>
          <w:bCs/>
          <w:sz w:val="30"/>
          <w:szCs w:val="30"/>
          <w:lang w:bidi="en-US"/>
        </w:rPr>
        <w:t xml:space="preserve"> </w:t>
      </w:r>
      <w:r w:rsidR="00653933">
        <w:rPr>
          <w:bCs/>
          <w:sz w:val="30"/>
          <w:szCs w:val="30"/>
          <w:lang w:bidi="en-US"/>
        </w:rPr>
        <w:t>художественной</w:t>
      </w:r>
      <w:r w:rsidRPr="00B92BA8">
        <w:rPr>
          <w:bCs/>
          <w:sz w:val="30"/>
          <w:szCs w:val="30"/>
          <w:lang w:bidi="en-US"/>
        </w:rPr>
        <w:t xml:space="preserve"> фотографии</w:t>
      </w:r>
    </w:p>
    <w:p w14:paraId="44215C4C" w14:textId="15D98553" w:rsidR="00333C00" w:rsidRPr="00B92BA8" w:rsidRDefault="00333C00" w:rsidP="00BA6F84">
      <w:pPr>
        <w:pStyle w:val="Default"/>
        <w:spacing w:line="280" w:lineRule="exact"/>
        <w:jc w:val="center"/>
        <w:rPr>
          <w:sz w:val="30"/>
          <w:szCs w:val="30"/>
        </w:rPr>
      </w:pPr>
      <w:r w:rsidRPr="00B92BA8">
        <w:rPr>
          <w:bCs/>
          <w:sz w:val="30"/>
          <w:szCs w:val="30"/>
          <w:lang w:bidi="en-US"/>
        </w:rPr>
        <w:t>«Новогодний позитив»</w:t>
      </w:r>
    </w:p>
    <w:p w14:paraId="4EDE9A76" w14:textId="77777777" w:rsidR="00333C00" w:rsidRPr="00F36EFD" w:rsidRDefault="00333C00" w:rsidP="00333C00">
      <w:pPr>
        <w:pStyle w:val="Default"/>
        <w:spacing w:line="280" w:lineRule="exact"/>
        <w:rPr>
          <w:sz w:val="30"/>
          <w:szCs w:val="30"/>
        </w:rPr>
      </w:pPr>
    </w:p>
    <w:p w14:paraId="4CD88C50" w14:textId="77777777" w:rsidR="00333C00" w:rsidRPr="0080578C" w:rsidRDefault="00333C00" w:rsidP="00AD7DB7">
      <w:pPr>
        <w:pStyle w:val="a"/>
      </w:pPr>
      <w:r w:rsidRPr="0080578C">
        <w:t>ЦЕЛИ И ЗАДАЧИ</w:t>
      </w:r>
    </w:p>
    <w:p w14:paraId="2A8BC509" w14:textId="6209514E" w:rsidR="00333C00" w:rsidRPr="00333C00" w:rsidRDefault="00333C00" w:rsidP="00BA6F84">
      <w:pPr>
        <w:pStyle w:val="a0"/>
        <w:tabs>
          <w:tab w:val="clear" w:pos="567"/>
          <w:tab w:val="num" w:pos="993"/>
        </w:tabs>
        <w:ind w:firstLine="709"/>
      </w:pPr>
      <w:r w:rsidRPr="00333C00">
        <w:t xml:space="preserve">Целью проведения областного </w:t>
      </w:r>
      <w:r w:rsidRPr="00333C00">
        <w:rPr>
          <w:bCs/>
        </w:rPr>
        <w:t xml:space="preserve">конкурса </w:t>
      </w:r>
      <w:r w:rsidR="00B95A01">
        <w:rPr>
          <w:bCs/>
        </w:rPr>
        <w:t xml:space="preserve">художественной </w:t>
      </w:r>
      <w:r w:rsidRPr="00333C00">
        <w:rPr>
          <w:bCs/>
        </w:rPr>
        <w:t>фотографии «Новогодний позитив»</w:t>
      </w:r>
      <w:r w:rsidRPr="00333C00">
        <w:t xml:space="preserve"> (далее – фотоконкурс) является выявление </w:t>
      </w:r>
      <w:r w:rsidR="00BA6F84">
        <w:br/>
      </w:r>
      <w:r w:rsidRPr="00333C00">
        <w:t xml:space="preserve">и поощрение талантов в области фотографии и фотоискусства, </w:t>
      </w:r>
      <w:r w:rsidRPr="00F66B00">
        <w:rPr>
          <w:rFonts w:eastAsia="Calibri"/>
        </w:rPr>
        <w:t>повышение творческого мастерства и популяризации фотоискусства, повышение роли фотографии в нравственно-эстетичном воспитании</w:t>
      </w:r>
      <w:r w:rsidR="00BB762E">
        <w:rPr>
          <w:rFonts w:eastAsia="Calibri"/>
        </w:rPr>
        <w:t>.</w:t>
      </w:r>
    </w:p>
    <w:p w14:paraId="4F12BA4B" w14:textId="77777777" w:rsidR="00333C00" w:rsidRDefault="00333C00" w:rsidP="00BA6F84">
      <w:pPr>
        <w:pStyle w:val="a0"/>
        <w:tabs>
          <w:tab w:val="clear" w:pos="567"/>
          <w:tab w:val="num" w:pos="993"/>
        </w:tabs>
        <w:ind w:firstLine="709"/>
      </w:pPr>
      <w:r w:rsidRPr="00F66B00">
        <w:rPr>
          <w:rFonts w:eastAsia="Calibri"/>
        </w:rPr>
        <w:t>Задачи конкурса:</w:t>
      </w:r>
    </w:p>
    <w:p w14:paraId="1C81A8CA" w14:textId="3F1C661B" w:rsidR="00333C00" w:rsidRPr="00333C00" w:rsidRDefault="00BA6F84" w:rsidP="00BA6F84">
      <w:pPr>
        <w:pStyle w:val="a2"/>
        <w:numPr>
          <w:ilvl w:val="0"/>
          <w:numId w:val="0"/>
        </w:numPr>
        <w:tabs>
          <w:tab w:val="clear" w:pos="709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- </w:t>
      </w:r>
      <w:r w:rsidR="00333C00" w:rsidRPr="00F66B00">
        <w:rPr>
          <w:lang w:val="ru-RU"/>
        </w:rPr>
        <w:t>содействие развитию творческого потенциала участников конкурса;</w:t>
      </w:r>
    </w:p>
    <w:p w14:paraId="3535032F" w14:textId="121D2AC1" w:rsidR="00333C00" w:rsidRPr="00333C00" w:rsidRDefault="00BA6F84" w:rsidP="00BA6F84">
      <w:pPr>
        <w:pStyle w:val="a2"/>
        <w:numPr>
          <w:ilvl w:val="0"/>
          <w:numId w:val="0"/>
        </w:numPr>
        <w:tabs>
          <w:tab w:val="clear" w:pos="709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- </w:t>
      </w:r>
      <w:r w:rsidR="00333C00" w:rsidRPr="00F66B00">
        <w:rPr>
          <w:lang w:val="ru-RU"/>
        </w:rPr>
        <w:t>открытие новых имен и талантов в области фотоискусства</w:t>
      </w:r>
      <w:r w:rsidR="00AD7DB7">
        <w:rPr>
          <w:lang w:val="ru-RU"/>
        </w:rPr>
        <w:t>;</w:t>
      </w:r>
    </w:p>
    <w:p w14:paraId="4DC7E596" w14:textId="3EC12426" w:rsidR="00333C00" w:rsidRPr="00333C00" w:rsidRDefault="00BA6F84" w:rsidP="00BA6F84">
      <w:pPr>
        <w:pStyle w:val="a2"/>
        <w:numPr>
          <w:ilvl w:val="0"/>
          <w:numId w:val="0"/>
        </w:numPr>
        <w:tabs>
          <w:tab w:val="clear" w:pos="709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- </w:t>
      </w:r>
      <w:r w:rsidR="00333C00" w:rsidRPr="00333C00">
        <w:rPr>
          <w:lang w:val="ru-RU"/>
        </w:rPr>
        <w:t>эстетическое воспитание и формирование художественного вкуса;</w:t>
      </w:r>
    </w:p>
    <w:p w14:paraId="08BF7839" w14:textId="0FD9B191" w:rsidR="00333C00" w:rsidRPr="00333C00" w:rsidRDefault="00BA6F84" w:rsidP="00BA6F84">
      <w:pPr>
        <w:pStyle w:val="a2"/>
        <w:numPr>
          <w:ilvl w:val="0"/>
          <w:numId w:val="0"/>
        </w:numPr>
        <w:tabs>
          <w:tab w:val="clear" w:pos="709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- </w:t>
      </w:r>
      <w:r w:rsidR="00333C00" w:rsidRPr="00333C00">
        <w:rPr>
          <w:lang w:val="ru-RU"/>
        </w:rPr>
        <w:t>популяризация фотоискусства среди детей и молодежи.</w:t>
      </w:r>
    </w:p>
    <w:p w14:paraId="3473D62F" w14:textId="77777777" w:rsidR="00333C00" w:rsidRPr="0080578C" w:rsidRDefault="00333C00" w:rsidP="00AD7DB7">
      <w:pPr>
        <w:pStyle w:val="a"/>
      </w:pPr>
      <w:r w:rsidRPr="0080578C">
        <w:t xml:space="preserve">РУКОВОДСТВО И </w:t>
      </w:r>
      <w:r w:rsidRPr="00AD7DB7">
        <w:t>ОРГАНИЗАЦИЯ</w:t>
      </w:r>
      <w:r w:rsidRPr="0080578C">
        <w:t xml:space="preserve"> </w:t>
      </w:r>
    </w:p>
    <w:p w14:paraId="5AEC9ABF" w14:textId="48DD87F5" w:rsidR="00333C00" w:rsidRPr="0080578C" w:rsidRDefault="00333C00" w:rsidP="00BA6F84">
      <w:pPr>
        <w:pStyle w:val="a0"/>
        <w:ind w:firstLine="851"/>
      </w:pPr>
      <w:r w:rsidRPr="00333C00">
        <w:t xml:space="preserve">Общее руководство по организации фотоконкурса осуществляет </w:t>
      </w:r>
      <w:r w:rsidR="00BA6F84">
        <w:t>г</w:t>
      </w:r>
      <w:r w:rsidRPr="00333C00">
        <w:t xml:space="preserve">лавное управление по образованию </w:t>
      </w:r>
      <w:r w:rsidRPr="0080578C">
        <w:t>Брестского</w:t>
      </w:r>
      <w:r w:rsidR="00BA6F84">
        <w:t xml:space="preserve"> </w:t>
      </w:r>
      <w:r w:rsidRPr="0080578C">
        <w:t>облисполкома.</w:t>
      </w:r>
    </w:p>
    <w:p w14:paraId="41F96AC7" w14:textId="61CC69BC" w:rsidR="00333C00" w:rsidRPr="00333C00" w:rsidRDefault="00333C00" w:rsidP="00BA6F84">
      <w:pPr>
        <w:pStyle w:val="a0"/>
        <w:ind w:firstLine="851"/>
      </w:pPr>
      <w:r w:rsidRPr="00333C00">
        <w:t xml:space="preserve">Непосредственное проведение фотоконкурса, прием </w:t>
      </w:r>
      <w:r w:rsidR="00BA6F84">
        <w:br/>
      </w:r>
      <w:r w:rsidRPr="00333C00">
        <w:t>и регистраци</w:t>
      </w:r>
      <w:r w:rsidR="00BA6F84">
        <w:t>ю</w:t>
      </w:r>
      <w:r w:rsidRPr="00333C00">
        <w:t xml:space="preserve"> фоторабот, организация работы жюри, подведение итогов осуществляет государственное учреждение образования «Брестский областной центр туризма и краеведения детей и молодежи».</w:t>
      </w:r>
    </w:p>
    <w:p w14:paraId="18822285" w14:textId="77777777" w:rsidR="00333C00" w:rsidRPr="00BA6F84" w:rsidRDefault="00333C00" w:rsidP="00AD7DB7">
      <w:pPr>
        <w:pStyle w:val="a"/>
        <w:rPr>
          <w:lang w:val="ru-RU"/>
        </w:rPr>
      </w:pPr>
      <w:r w:rsidRPr="00BA6F84">
        <w:rPr>
          <w:lang w:val="ru-RU"/>
        </w:rPr>
        <w:t>СРОКИ И МЕСТО ПРОВЕДЕНИЯ</w:t>
      </w:r>
    </w:p>
    <w:p w14:paraId="53731411" w14:textId="77777777" w:rsidR="00460FB9" w:rsidRDefault="00460FB9" w:rsidP="00BA6F84">
      <w:pPr>
        <w:pStyle w:val="a0"/>
        <w:ind w:firstLine="851"/>
      </w:pPr>
      <w:r>
        <w:t>Фотоконкурс проводится в дистанционно</w:t>
      </w:r>
      <w:r w:rsidR="001C1BC2">
        <w:t>й</w:t>
      </w:r>
      <w:r>
        <w:t xml:space="preserve"> </w:t>
      </w:r>
      <w:r w:rsidR="001C1BC2">
        <w:t>форме</w:t>
      </w:r>
      <w:r>
        <w:t>.</w:t>
      </w:r>
    </w:p>
    <w:p w14:paraId="00D5C285" w14:textId="1DFC720A" w:rsidR="00333C00" w:rsidRPr="00333C00" w:rsidRDefault="00460FB9" w:rsidP="00BA6F84">
      <w:pPr>
        <w:pStyle w:val="a0"/>
        <w:ind w:firstLine="851"/>
      </w:pPr>
      <w:r>
        <w:t>Сроки проведения фотоконкурса</w:t>
      </w:r>
      <w:r w:rsidR="00333C00" w:rsidRPr="00333C00">
        <w:t xml:space="preserve"> </w:t>
      </w:r>
      <w:r w:rsidR="00AD7DB7">
        <w:t xml:space="preserve">с </w:t>
      </w:r>
      <w:r w:rsidR="00F0594F">
        <w:t>14</w:t>
      </w:r>
      <w:r w:rsidR="00AD7DB7">
        <w:t xml:space="preserve"> </w:t>
      </w:r>
      <w:r w:rsidR="0008504B">
        <w:t xml:space="preserve">по </w:t>
      </w:r>
      <w:r w:rsidR="00B95A01">
        <w:t>2</w:t>
      </w:r>
      <w:r w:rsidR="00A0007B">
        <w:t>8 января 202</w:t>
      </w:r>
      <w:r w:rsidR="00B95A01">
        <w:t>2</w:t>
      </w:r>
      <w:r w:rsidR="00A0007B">
        <w:t xml:space="preserve"> года</w:t>
      </w:r>
      <w:r w:rsidR="00AD7DB7">
        <w:t>.</w:t>
      </w:r>
    </w:p>
    <w:p w14:paraId="239422D6" w14:textId="35CF7F4E" w:rsidR="00333C00" w:rsidRPr="00331C52" w:rsidRDefault="00333C00" w:rsidP="00BA6F84">
      <w:pPr>
        <w:pStyle w:val="a0"/>
        <w:ind w:firstLine="851"/>
      </w:pPr>
      <w:r w:rsidRPr="00333C00">
        <w:t>Конкурсные материалы</w:t>
      </w:r>
      <w:r w:rsidR="002F777C">
        <w:t xml:space="preserve"> </w:t>
      </w:r>
      <w:r w:rsidR="00C12421">
        <w:t xml:space="preserve">направляются на электронный адрес </w:t>
      </w:r>
      <w:hyperlink r:id="rId8" w:history="1">
        <w:r w:rsidR="00C12421" w:rsidRPr="00AA5EDF">
          <w:rPr>
            <w:rStyle w:val="af2"/>
            <w:lang w:val="en-US"/>
          </w:rPr>
          <w:t>octt</w:t>
        </w:r>
        <w:r w:rsidR="00C12421" w:rsidRPr="00AA5EDF">
          <w:rPr>
            <w:rStyle w:val="af2"/>
          </w:rPr>
          <w:t>@</w:t>
        </w:r>
        <w:r w:rsidR="00C12421" w:rsidRPr="00AA5EDF">
          <w:rPr>
            <w:rStyle w:val="af2"/>
            <w:lang w:val="en-US"/>
          </w:rPr>
          <w:t>brest</w:t>
        </w:r>
        <w:r w:rsidR="00C12421" w:rsidRPr="00AA5EDF">
          <w:rPr>
            <w:rStyle w:val="af2"/>
          </w:rPr>
          <w:t>.</w:t>
        </w:r>
        <w:r w:rsidR="00C12421" w:rsidRPr="00AA5EDF">
          <w:rPr>
            <w:rStyle w:val="af2"/>
            <w:lang w:val="en-US"/>
          </w:rPr>
          <w:t>by</w:t>
        </w:r>
      </w:hyperlink>
      <w:r w:rsidR="00C12421" w:rsidRPr="00C12421">
        <w:t xml:space="preserve"> </w:t>
      </w:r>
      <w:r w:rsidR="00C12421">
        <w:t xml:space="preserve">государственного учреждения образования </w:t>
      </w:r>
      <w:r w:rsidRPr="00333C00">
        <w:t>«Брестский областной центр туризма и краеведения детей и молодежи»</w:t>
      </w:r>
      <w:r w:rsidR="00B95A01">
        <w:t xml:space="preserve"> не позднее 2</w:t>
      </w:r>
      <w:r w:rsidR="00F0594F">
        <w:t>6</w:t>
      </w:r>
      <w:r w:rsidR="00B95A01">
        <w:t> января 2022 года</w:t>
      </w:r>
      <w:r w:rsidR="00F0594F">
        <w:t xml:space="preserve"> с заголовком письма «</w:t>
      </w:r>
      <w:r w:rsidR="00F0594F" w:rsidRPr="003C6D6C">
        <w:t>Новогодний позитив</w:t>
      </w:r>
      <w:r w:rsidR="00F0594F">
        <w:t>»</w:t>
      </w:r>
      <w:r w:rsidR="003C6D6C">
        <w:t xml:space="preserve">. </w:t>
      </w:r>
      <w:r w:rsidRPr="00331C52">
        <w:t xml:space="preserve">Контактный телефон: 8 (0162) </w:t>
      </w:r>
      <w:r w:rsidR="00C12421">
        <w:t>2</w:t>
      </w:r>
      <w:r w:rsidR="00044B2B" w:rsidRPr="00B95A01">
        <w:t>3</w:t>
      </w:r>
      <w:r w:rsidRPr="00331C52">
        <w:t xml:space="preserve"> </w:t>
      </w:r>
      <w:r w:rsidR="00C12421">
        <w:t>30</w:t>
      </w:r>
      <w:r w:rsidRPr="00331C52">
        <w:t xml:space="preserve"> </w:t>
      </w:r>
      <w:r w:rsidR="00C12421">
        <w:t>9</w:t>
      </w:r>
      <w:r w:rsidR="003C6D6C">
        <w:t>2</w:t>
      </w:r>
      <w:r w:rsidRPr="00331C52">
        <w:t>.</w:t>
      </w:r>
    </w:p>
    <w:p w14:paraId="05094044" w14:textId="77777777" w:rsidR="00333C00" w:rsidRPr="0080578C" w:rsidRDefault="00333C00" w:rsidP="00AD7DB7">
      <w:pPr>
        <w:pStyle w:val="a"/>
      </w:pPr>
      <w:r w:rsidRPr="0080578C">
        <w:t>УЧАСТНИКИ ФОТОКОНКУРСА</w:t>
      </w:r>
    </w:p>
    <w:p w14:paraId="4EF32B7C" w14:textId="77777777" w:rsidR="00333C00" w:rsidRPr="00333C00" w:rsidRDefault="00333C00" w:rsidP="00F0594F">
      <w:pPr>
        <w:pStyle w:val="a0"/>
        <w:ind w:firstLine="851"/>
      </w:pPr>
      <w:r w:rsidRPr="00333C00">
        <w:t>Участниками фотоконкурса являются учащиеся учреждений общего среднего</w:t>
      </w:r>
      <w:r w:rsidR="00BB762E">
        <w:t xml:space="preserve"> и</w:t>
      </w:r>
      <w:r w:rsidRPr="00333C00">
        <w:t xml:space="preserve"> дополнительного образования детей и молодежи </w:t>
      </w:r>
      <w:r w:rsidRPr="00333C00">
        <w:br/>
      </w:r>
      <w:r w:rsidRPr="00333C00">
        <w:lastRenderedPageBreak/>
        <w:t xml:space="preserve">в двух возрастных категориях: </w:t>
      </w:r>
      <w:r w:rsidR="00A20C21">
        <w:t xml:space="preserve">до </w:t>
      </w:r>
      <w:r w:rsidRPr="00333C00">
        <w:t>14 лет (включительно); 15</w:t>
      </w:r>
      <w:r w:rsidR="00A20C21">
        <w:t xml:space="preserve"> – </w:t>
      </w:r>
      <w:r w:rsidRPr="00333C00">
        <w:t>1</w:t>
      </w:r>
      <w:r w:rsidR="00A20C21">
        <w:t>7</w:t>
      </w:r>
      <w:r w:rsidRPr="00333C00">
        <w:t xml:space="preserve"> </w:t>
      </w:r>
      <w:r w:rsidR="00A20C21">
        <w:t>лет</w:t>
      </w:r>
      <w:r w:rsidRPr="00333C00">
        <w:t xml:space="preserve"> (включительно).</w:t>
      </w:r>
    </w:p>
    <w:p w14:paraId="61D80DC6" w14:textId="77777777" w:rsidR="00333C00" w:rsidRPr="0080578C" w:rsidRDefault="00333C00" w:rsidP="00AD7DB7">
      <w:pPr>
        <w:pStyle w:val="a"/>
      </w:pPr>
      <w:r w:rsidRPr="0080578C">
        <w:t>СОДЕРЖАНИЕ ФОТОКОНКУРСА</w:t>
      </w:r>
    </w:p>
    <w:p w14:paraId="38953F4B" w14:textId="77777777" w:rsidR="00333C00" w:rsidRPr="00DE425A" w:rsidRDefault="00333C00" w:rsidP="00F0594F">
      <w:pPr>
        <w:pStyle w:val="a0"/>
        <w:ind w:firstLine="851"/>
      </w:pPr>
      <w:r w:rsidRPr="00DE425A">
        <w:t>Фотоконкурс проводится по следующим номинациям:</w:t>
      </w:r>
    </w:p>
    <w:p w14:paraId="50A9FC55" w14:textId="3638A4BE" w:rsidR="000B7A0D" w:rsidRPr="00DE425A" w:rsidRDefault="000B7A0D" w:rsidP="00F0594F">
      <w:pPr>
        <w:pStyle w:val="a7"/>
        <w:ind w:firstLine="709"/>
      </w:pPr>
      <w:r w:rsidRPr="00DE425A">
        <w:rPr>
          <w:b/>
        </w:rPr>
        <w:t>«</w:t>
      </w:r>
      <w:r w:rsidR="000264DC" w:rsidRPr="00DE425A">
        <w:rPr>
          <w:b/>
        </w:rPr>
        <w:t>Новогодний декор</w:t>
      </w:r>
      <w:r w:rsidR="0008504B" w:rsidRPr="00DE425A">
        <w:rPr>
          <w:b/>
          <w:bCs/>
        </w:rPr>
        <w:t xml:space="preserve">» </w:t>
      </w:r>
      <w:r w:rsidRPr="00DE425A">
        <w:t xml:space="preserve">– в категорию принимаются </w:t>
      </w:r>
      <w:r w:rsidRPr="00DE425A">
        <w:rPr>
          <w:i/>
          <w:iCs/>
        </w:rPr>
        <w:t>фотографии-натюрморты</w:t>
      </w:r>
      <w:r w:rsidRPr="00DE425A">
        <w:t xml:space="preserve"> с изображением новогодних инсталляций </w:t>
      </w:r>
      <w:r w:rsidR="00F0594F">
        <w:br/>
      </w:r>
      <w:r w:rsidRPr="00DE425A">
        <w:t>и композиций выстроенных с использованием елочных игрушек, наряженных елей, гирлянд и прочей новогодней атрибутики;</w:t>
      </w:r>
    </w:p>
    <w:p w14:paraId="24422BC9" w14:textId="5135E96E" w:rsidR="000B7A0D" w:rsidRPr="00DE425A" w:rsidRDefault="000B7A0D" w:rsidP="00F0594F">
      <w:pPr>
        <w:pStyle w:val="a7"/>
        <w:ind w:firstLine="709"/>
      </w:pPr>
      <w:r w:rsidRPr="00DE425A">
        <w:rPr>
          <w:b/>
        </w:rPr>
        <w:t>«</w:t>
      </w:r>
      <w:r w:rsidR="00DE425A" w:rsidRPr="00DE425A">
        <w:rPr>
          <w:b/>
        </w:rPr>
        <w:t>Зимняя</w:t>
      </w:r>
      <w:r w:rsidR="00D73F48" w:rsidRPr="00DE425A">
        <w:rPr>
          <w:b/>
        </w:rPr>
        <w:t xml:space="preserve"> </w:t>
      </w:r>
      <w:r w:rsidR="00DE425A" w:rsidRPr="00DE425A">
        <w:rPr>
          <w:b/>
        </w:rPr>
        <w:t>сказка</w:t>
      </w:r>
      <w:r w:rsidRPr="00DE425A">
        <w:rPr>
          <w:b/>
        </w:rPr>
        <w:t>»</w:t>
      </w:r>
      <w:r w:rsidRPr="00DE425A">
        <w:t xml:space="preserve"> – принимаются работы с изображением </w:t>
      </w:r>
      <w:r w:rsidR="00B22C40" w:rsidRPr="00DE425A">
        <w:t>зимних</w:t>
      </w:r>
      <w:r w:rsidR="00E1584A" w:rsidRPr="00DE425A">
        <w:t xml:space="preserve"> </w:t>
      </w:r>
      <w:r w:rsidRPr="00DE425A">
        <w:t>пейзажей, городские и загородные зимние виды</w:t>
      </w:r>
      <w:r w:rsidR="001D78CB" w:rsidRPr="00DE425A">
        <w:t>.</w:t>
      </w:r>
    </w:p>
    <w:p w14:paraId="19968EDF" w14:textId="77777777" w:rsidR="00333C00" w:rsidRPr="006F7758" w:rsidRDefault="00333C00" w:rsidP="00AD7DB7">
      <w:pPr>
        <w:pStyle w:val="a"/>
        <w:rPr>
          <w:lang w:val="ru-RU"/>
        </w:rPr>
      </w:pPr>
      <w:r w:rsidRPr="006F7758">
        <w:rPr>
          <w:lang w:val="ru-RU"/>
        </w:rPr>
        <w:t xml:space="preserve">ТРЕБОВАНИЕ К </w:t>
      </w:r>
      <w:r w:rsidR="006F7758">
        <w:rPr>
          <w:lang w:val="ru-RU"/>
        </w:rPr>
        <w:t xml:space="preserve">РАБОТАМ И ИХ </w:t>
      </w:r>
      <w:r w:rsidRPr="006F7758">
        <w:rPr>
          <w:lang w:val="ru-RU"/>
        </w:rPr>
        <w:t>ОФОРМЛЕНИЮ</w:t>
      </w:r>
    </w:p>
    <w:p w14:paraId="3FF3B41D" w14:textId="4D512CB4" w:rsidR="00333C00" w:rsidRDefault="00333C00" w:rsidP="00F0594F">
      <w:pPr>
        <w:pStyle w:val="a0"/>
        <w:ind w:firstLine="851"/>
      </w:pPr>
      <w:r w:rsidRPr="00333C00">
        <w:t xml:space="preserve">Фотографии должны быть сделаны на территории </w:t>
      </w:r>
      <w:r w:rsidR="007A490A">
        <w:t xml:space="preserve">Республики </w:t>
      </w:r>
      <w:r w:rsidRPr="00333C00">
        <w:t>Беларус</w:t>
      </w:r>
      <w:r w:rsidR="000B7A0D">
        <w:t>ь</w:t>
      </w:r>
      <w:r w:rsidR="00F0594F">
        <w:t>.</w:t>
      </w:r>
    </w:p>
    <w:p w14:paraId="035191BC" w14:textId="602332E4" w:rsidR="006F7758" w:rsidRPr="006F7758" w:rsidRDefault="006F7758" w:rsidP="00F0594F">
      <w:pPr>
        <w:pStyle w:val="a0"/>
        <w:ind w:firstLine="851"/>
      </w:pPr>
      <w:r w:rsidRPr="006F7758">
        <w:t>Количество работ, предоставляемых на конкурс</w:t>
      </w:r>
      <w:r w:rsidR="00F0594F">
        <w:t xml:space="preserve">: участник предоставляет не более </w:t>
      </w:r>
      <w:r>
        <w:t xml:space="preserve">одной </w:t>
      </w:r>
      <w:r w:rsidR="00F0594F">
        <w:t xml:space="preserve">работы </w:t>
      </w:r>
      <w:r>
        <w:t>в каждой номинации</w:t>
      </w:r>
      <w:r w:rsidR="00F0594F">
        <w:t>.</w:t>
      </w:r>
    </w:p>
    <w:p w14:paraId="6B507A90" w14:textId="4164491E" w:rsidR="006F7758" w:rsidRPr="006F7758" w:rsidRDefault="006F7758" w:rsidP="00F0594F">
      <w:pPr>
        <w:pStyle w:val="a0"/>
        <w:ind w:firstLine="851"/>
      </w:pPr>
      <w:r w:rsidRPr="006F7758">
        <w:t>Работа должна иметь название, не совпадающее с общим названием номинации конкурса</w:t>
      </w:r>
      <w:r>
        <w:t>.</w:t>
      </w:r>
      <w:r w:rsidRPr="006F7758">
        <w:t xml:space="preserve"> В названии и на самой работе </w:t>
      </w:r>
      <w:r w:rsidR="00F0594F">
        <w:br/>
      </w:r>
      <w:r w:rsidRPr="006F7758">
        <w:t xml:space="preserve">не допускаются надписи, </w:t>
      </w:r>
      <w:proofErr w:type="spellStart"/>
      <w:r w:rsidRPr="006F7758">
        <w:t>копирайты</w:t>
      </w:r>
      <w:proofErr w:type="spellEnd"/>
      <w:r w:rsidRPr="006F7758">
        <w:t>, идентифицирующие автора, а также автоматические даты.</w:t>
      </w:r>
    </w:p>
    <w:p w14:paraId="097AD909" w14:textId="1DA5EE52" w:rsidR="006F7758" w:rsidRPr="006F7758" w:rsidRDefault="006F7758" w:rsidP="00F0594F">
      <w:pPr>
        <w:pStyle w:val="a0"/>
        <w:ind w:firstLine="851"/>
      </w:pPr>
      <w:r w:rsidRPr="006F7758">
        <w:t xml:space="preserve">Работы, не соответствующие техническим требованиям, высланные сверх допустимой нормы по количеству, а также фотографии, </w:t>
      </w:r>
      <w:r w:rsidR="00A376AB">
        <w:br/>
      </w:r>
      <w:r w:rsidRPr="006F7758">
        <w:t>не отражающие темы конкурса, к участию в конкурсе не допускаются.</w:t>
      </w:r>
    </w:p>
    <w:p w14:paraId="48E4D5E8" w14:textId="5B9E738A" w:rsidR="006F7758" w:rsidRDefault="006F7758" w:rsidP="00F0594F">
      <w:pPr>
        <w:pStyle w:val="a0"/>
        <w:ind w:firstLine="851"/>
      </w:pPr>
      <w:r>
        <w:t xml:space="preserve">Фотоработой является одна фотография, выполненная </w:t>
      </w:r>
      <w:r w:rsidR="00F0594F">
        <w:br/>
      </w:r>
      <w:r>
        <w:t xml:space="preserve">на цифровой фотоаппарат. Фоторабота должна соответствовать теме </w:t>
      </w:r>
      <w:r w:rsidR="00DF52A5">
        <w:t xml:space="preserve">номинации </w:t>
      </w:r>
      <w:r>
        <w:t xml:space="preserve">конкурса и </w:t>
      </w:r>
      <w:r w:rsidR="00DF52A5">
        <w:t xml:space="preserve">может </w:t>
      </w:r>
      <w:r>
        <w:t xml:space="preserve">быть </w:t>
      </w:r>
      <w:r w:rsidR="00DF52A5">
        <w:t>обработана</w:t>
      </w:r>
      <w:r>
        <w:t xml:space="preserve"> </w:t>
      </w:r>
      <w:r w:rsidR="00DF52A5">
        <w:t xml:space="preserve">самим </w:t>
      </w:r>
      <w:r>
        <w:t xml:space="preserve">участником </w:t>
      </w:r>
      <w:r w:rsidR="00F0594F">
        <w:br/>
      </w:r>
      <w:r>
        <w:t xml:space="preserve">с помощью компьютерных технологий в программных средах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Lightroom</w:t>
      </w:r>
      <w:proofErr w:type="spellEnd"/>
      <w:r>
        <w:t xml:space="preserve"> и т.п. Для всех номинаций обязательным условием является использование только самостоятельно сделанных фотографий. Работы, выполненные другими авторами, загруженные и обработанные изображения из сети интернет к участию в конкурсе не допускаются.</w:t>
      </w:r>
    </w:p>
    <w:p w14:paraId="0DEF027F" w14:textId="1C3E5094" w:rsidR="006F7758" w:rsidRDefault="006F7758" w:rsidP="00F0594F">
      <w:pPr>
        <w:pStyle w:val="a0"/>
        <w:ind w:firstLine="851"/>
      </w:pPr>
      <w:r>
        <w:t xml:space="preserve">Допустимый объём готового графического </w:t>
      </w:r>
      <w:r w:rsidR="00DF52A5" w:rsidRPr="00D575DF">
        <w:t xml:space="preserve">JPG файла </w:t>
      </w:r>
      <w:r>
        <w:t>– не более 5Мб.</w:t>
      </w:r>
      <w:r w:rsidRPr="00D575DF">
        <w:t xml:space="preserve"> Для</w:t>
      </w:r>
      <w:r>
        <w:t xml:space="preserve"> всех номинаций отсутствуют ограничения по применению инструментов и спецэффектов, имеющихся в используемых программных средах. Анимированные изображения </w:t>
      </w:r>
      <w:r w:rsidR="0048400E">
        <w:t xml:space="preserve">для участия в фотоконкурсе </w:t>
      </w:r>
      <w:r w:rsidR="00A376AB">
        <w:br/>
      </w:r>
      <w:r>
        <w:t>не допускаются.</w:t>
      </w:r>
    </w:p>
    <w:p w14:paraId="253F741E" w14:textId="68C35484" w:rsidR="00DA6E54" w:rsidRDefault="00DA6E54" w:rsidP="00F0594F">
      <w:pPr>
        <w:pStyle w:val="a0"/>
        <w:ind w:firstLine="851"/>
      </w:pPr>
      <w:r w:rsidRPr="00DA6E54">
        <w:t xml:space="preserve">С целью подтверждения авторства жюри оставляет за собой право запросить от любого участника </w:t>
      </w:r>
      <w:r w:rsidR="00881190">
        <w:t>оригиналы фотографий</w:t>
      </w:r>
      <w:r w:rsidR="003B4D26">
        <w:t xml:space="preserve"> </w:t>
      </w:r>
      <w:r w:rsidR="00F0594F">
        <w:br/>
      </w:r>
      <w:r w:rsidR="003B4D26">
        <w:t>с метаданными</w:t>
      </w:r>
      <w:r w:rsidR="00881190">
        <w:t xml:space="preserve"> или </w:t>
      </w:r>
      <w:r w:rsidRPr="00DA6E54">
        <w:t>черновики конкурсной работы.</w:t>
      </w:r>
    </w:p>
    <w:p w14:paraId="0E565C4C" w14:textId="77777777" w:rsidR="002B6CC4" w:rsidRDefault="002B6CC4" w:rsidP="00F0594F">
      <w:pPr>
        <w:pStyle w:val="a0"/>
        <w:ind w:firstLine="851"/>
      </w:pPr>
      <w:r w:rsidRPr="002B6CC4">
        <w:t xml:space="preserve">Ответственность за несоблюдение авторства присылаемых фоторабот несут участники </w:t>
      </w:r>
      <w:r w:rsidR="00D3349F">
        <w:t>фото</w:t>
      </w:r>
      <w:r w:rsidRPr="002B6CC4">
        <w:t xml:space="preserve">конкурса, представившие данную работу. </w:t>
      </w:r>
      <w:r w:rsidRPr="002B6CC4">
        <w:lastRenderedPageBreak/>
        <w:t xml:space="preserve">Организаторы </w:t>
      </w:r>
      <w:r w:rsidR="00D3349F">
        <w:t>фото</w:t>
      </w:r>
      <w:r w:rsidRPr="002B6CC4">
        <w:t>конкурса не несут ответственности за нарушение участниками авторских прав третьих лиц.</w:t>
      </w:r>
    </w:p>
    <w:p w14:paraId="221F8855" w14:textId="77777777" w:rsidR="00333C00" w:rsidRPr="0080578C" w:rsidRDefault="00D148EF" w:rsidP="00AD7DB7">
      <w:pPr>
        <w:pStyle w:val="a"/>
      </w:pPr>
      <w:r>
        <w:rPr>
          <w:lang w:val="ru-RU"/>
        </w:rPr>
        <w:t>УЧАСТИЕ В ФОТОКОНКУРСЕ</w:t>
      </w:r>
    </w:p>
    <w:p w14:paraId="2EBDEB9D" w14:textId="677C3C61" w:rsidR="003C6D6C" w:rsidRDefault="003C6D6C" w:rsidP="0009057E">
      <w:pPr>
        <w:pStyle w:val="a0"/>
        <w:tabs>
          <w:tab w:val="clear" w:pos="567"/>
          <w:tab w:val="left" w:pos="1701"/>
        </w:tabs>
        <w:ind w:firstLine="851"/>
      </w:pPr>
      <w:r w:rsidRPr="003C6D6C">
        <w:t>Участник</w:t>
      </w:r>
      <w:r w:rsidR="00EE3534">
        <w:t>,</w:t>
      </w:r>
      <w:r w:rsidRPr="003C6D6C">
        <w:t xml:space="preserve"> </w:t>
      </w:r>
      <w:r w:rsidR="00EE3534">
        <w:t xml:space="preserve">не позднее </w:t>
      </w:r>
      <w:r w:rsidR="00B95A01">
        <w:t>2</w:t>
      </w:r>
      <w:r w:rsidR="00F0594F">
        <w:t>6</w:t>
      </w:r>
      <w:r w:rsidR="00EE3534">
        <w:t xml:space="preserve"> </w:t>
      </w:r>
      <w:r w:rsidR="00CC3397">
        <w:t>января</w:t>
      </w:r>
      <w:r w:rsidR="00EE3534">
        <w:t xml:space="preserve"> 202</w:t>
      </w:r>
      <w:r w:rsidR="00B95A01">
        <w:t>2</w:t>
      </w:r>
      <w:r w:rsidR="00EE3534">
        <w:t xml:space="preserve"> года, </w:t>
      </w:r>
      <w:r w:rsidRPr="003C6D6C">
        <w:t xml:space="preserve">отправляет на адрес </w:t>
      </w:r>
      <w:hyperlink r:id="rId9" w:history="1">
        <w:r w:rsidRPr="003C6D6C">
          <w:rPr>
            <w:rStyle w:val="af2"/>
            <w:lang w:val="en-US"/>
          </w:rPr>
          <w:t>octt</w:t>
        </w:r>
        <w:r w:rsidRPr="003C6D6C">
          <w:rPr>
            <w:rStyle w:val="af2"/>
          </w:rPr>
          <w:t>@</w:t>
        </w:r>
        <w:r w:rsidRPr="003C6D6C">
          <w:rPr>
            <w:rStyle w:val="af2"/>
            <w:lang w:val="en-US"/>
          </w:rPr>
          <w:t>brest</w:t>
        </w:r>
        <w:r w:rsidRPr="003C6D6C">
          <w:rPr>
            <w:rStyle w:val="af2"/>
          </w:rPr>
          <w:t>.</w:t>
        </w:r>
        <w:r w:rsidRPr="003C6D6C">
          <w:rPr>
            <w:rStyle w:val="af2"/>
            <w:lang w:val="en-US"/>
          </w:rPr>
          <w:t>by</w:t>
        </w:r>
      </w:hyperlink>
      <w:r w:rsidRPr="003C6D6C">
        <w:t xml:space="preserve"> электронное письмо с темой «Новогодний позитив», содержащее</w:t>
      </w:r>
      <w:r>
        <w:t>:</w:t>
      </w:r>
    </w:p>
    <w:p w14:paraId="4704AB7E" w14:textId="7453B26B" w:rsidR="003C6D6C" w:rsidRPr="002D3607" w:rsidRDefault="003C6D6C" w:rsidP="0009057E">
      <w:pPr>
        <w:pStyle w:val="a7"/>
        <w:tabs>
          <w:tab w:val="left" w:pos="1701"/>
        </w:tabs>
        <w:ind w:left="0" w:firstLine="851"/>
      </w:pPr>
      <w:r w:rsidRPr="002D3607">
        <w:t xml:space="preserve">заявку </w:t>
      </w:r>
      <w:r w:rsidR="002D3607">
        <w:t xml:space="preserve">в </w:t>
      </w:r>
      <w:r w:rsidR="002D3607" w:rsidRPr="00340832">
        <w:t>виде</w:t>
      </w:r>
      <w:r w:rsidR="002D3607">
        <w:t xml:space="preserve"> таблицы </w:t>
      </w:r>
      <w:r w:rsidRPr="002D3607">
        <w:t xml:space="preserve">по образцу в приложении </w:t>
      </w:r>
      <w:r w:rsidR="00EE3534">
        <w:t xml:space="preserve">(два файла </w:t>
      </w:r>
      <w:proofErr w:type="spellStart"/>
      <w:r w:rsidR="00EE3534">
        <w:t>doc</w:t>
      </w:r>
      <w:proofErr w:type="spellEnd"/>
      <w:r w:rsidR="00EE3534" w:rsidRPr="00EE3534">
        <w:t xml:space="preserve">* </w:t>
      </w:r>
      <w:r w:rsidR="00EE3534">
        <w:t xml:space="preserve">и </w:t>
      </w:r>
      <w:proofErr w:type="spellStart"/>
      <w:r w:rsidR="00EE3534">
        <w:t>pdf</w:t>
      </w:r>
      <w:proofErr w:type="spellEnd"/>
      <w:r w:rsidR="00EE3534" w:rsidRPr="00EE3534">
        <w:t xml:space="preserve"> с печатью и подписью</w:t>
      </w:r>
      <w:r w:rsidR="00EE3534">
        <w:t>)</w:t>
      </w:r>
      <w:r w:rsidRPr="002D3607">
        <w:t>;</w:t>
      </w:r>
    </w:p>
    <w:p w14:paraId="1933E93A" w14:textId="77777777" w:rsidR="003C6D6C" w:rsidRPr="00DE0030" w:rsidRDefault="000454D0" w:rsidP="0009057E">
      <w:pPr>
        <w:pStyle w:val="a7"/>
        <w:tabs>
          <w:tab w:val="left" w:pos="1701"/>
        </w:tabs>
        <w:ind w:left="0" w:firstLine="851"/>
      </w:pPr>
      <w:r>
        <w:t>одну или две работы</w:t>
      </w:r>
      <w:r w:rsidR="00976017">
        <w:t xml:space="preserve"> (</w:t>
      </w:r>
      <w:r w:rsidR="004B3186">
        <w:t>не более</w:t>
      </w:r>
      <w:r w:rsidR="00976017">
        <w:t xml:space="preserve"> одной в каждой номинации)</w:t>
      </w:r>
      <w:r w:rsidR="003C6D6C" w:rsidRPr="00DE0030">
        <w:t>.</w:t>
      </w:r>
    </w:p>
    <w:p w14:paraId="7787117C" w14:textId="77777777" w:rsidR="003C6D6C" w:rsidRDefault="003C6D6C" w:rsidP="0009057E">
      <w:pPr>
        <w:pStyle w:val="a0"/>
        <w:tabs>
          <w:tab w:val="clear" w:pos="567"/>
          <w:tab w:val="left" w:pos="1701"/>
        </w:tabs>
        <w:ind w:firstLine="851"/>
      </w:pPr>
      <w:r>
        <w:t>Заявка</w:t>
      </w:r>
      <w:r w:rsidR="00EE3534">
        <w:rPr>
          <w:lang w:val="en-US"/>
        </w:rPr>
        <w:t xml:space="preserve"> </w:t>
      </w:r>
      <w:r>
        <w:t>должна содержать:</w:t>
      </w:r>
    </w:p>
    <w:p w14:paraId="13B6C3D3" w14:textId="77777777" w:rsidR="003C6D6C" w:rsidRDefault="003C6D6C" w:rsidP="0009057E">
      <w:pPr>
        <w:pStyle w:val="a7"/>
        <w:tabs>
          <w:tab w:val="left" w:pos="1701"/>
        </w:tabs>
        <w:ind w:left="0" w:firstLine="851"/>
      </w:pPr>
      <w:r w:rsidRPr="003C6D6C">
        <w:t>фамилия, имя, отчество</w:t>
      </w:r>
      <w:r>
        <w:t xml:space="preserve"> автора работы;</w:t>
      </w:r>
    </w:p>
    <w:p w14:paraId="65834034" w14:textId="77777777" w:rsidR="00584B9D" w:rsidRDefault="00584B9D" w:rsidP="0009057E">
      <w:pPr>
        <w:pStyle w:val="a7"/>
        <w:tabs>
          <w:tab w:val="left" w:pos="1701"/>
        </w:tabs>
        <w:ind w:left="0" w:firstLine="851"/>
      </w:pPr>
      <w:r w:rsidRPr="003C6D6C">
        <w:t>на</w:t>
      </w:r>
      <w:bookmarkStart w:id="0" w:name="_GoBack"/>
      <w:bookmarkEnd w:id="0"/>
      <w:r w:rsidRPr="003C6D6C">
        <w:t>звания номинации и работы,</w:t>
      </w:r>
      <w:r>
        <w:t xml:space="preserve"> которое должно отличаться </w:t>
      </w:r>
      <w:r w:rsidR="00653933">
        <w:br/>
      </w:r>
      <w:r>
        <w:t>от названия номинации;</w:t>
      </w:r>
    </w:p>
    <w:p w14:paraId="774300D3" w14:textId="49F09FF7" w:rsidR="003C6D6C" w:rsidRDefault="003C6D6C" w:rsidP="0009057E">
      <w:pPr>
        <w:pStyle w:val="a7"/>
        <w:tabs>
          <w:tab w:val="left" w:pos="1701"/>
        </w:tabs>
        <w:ind w:left="0" w:firstLine="851"/>
      </w:pPr>
      <w:r w:rsidRPr="003C6D6C">
        <w:t xml:space="preserve">полное без сокращений название учреждения образования, </w:t>
      </w:r>
      <w:r w:rsidR="00A376AB">
        <w:br/>
      </w:r>
      <w:r w:rsidRPr="003C6D6C">
        <w:t>в котором занимается участник</w:t>
      </w:r>
      <w:r>
        <w:t xml:space="preserve">, класс или название объединения </w:t>
      </w:r>
      <w:r w:rsidR="00F0594F">
        <w:br/>
      </w:r>
      <w:r>
        <w:t>по интересам;</w:t>
      </w:r>
    </w:p>
    <w:p w14:paraId="60839B1B" w14:textId="77777777" w:rsidR="003C6D6C" w:rsidRDefault="003C6D6C" w:rsidP="0009057E">
      <w:pPr>
        <w:pStyle w:val="a7"/>
        <w:tabs>
          <w:tab w:val="left" w:pos="1701"/>
        </w:tabs>
        <w:ind w:left="0" w:firstLine="851"/>
      </w:pPr>
      <w:r>
        <w:t>полный</w:t>
      </w:r>
      <w:r w:rsidR="00333C00" w:rsidRPr="003C6D6C">
        <w:t xml:space="preserve"> </w:t>
      </w:r>
      <w:r>
        <w:t>адрес учреждения образования с контактными телефонами;</w:t>
      </w:r>
    </w:p>
    <w:p w14:paraId="33E24FC6" w14:textId="2F35B28E" w:rsidR="003C6D6C" w:rsidRPr="003C6D6C" w:rsidRDefault="003C6D6C" w:rsidP="0009057E">
      <w:pPr>
        <w:pStyle w:val="a7"/>
        <w:tabs>
          <w:tab w:val="left" w:pos="1701"/>
        </w:tabs>
        <w:ind w:left="0" w:firstLine="851"/>
      </w:pPr>
      <w:r>
        <w:t>сведения о</w:t>
      </w:r>
      <w:r w:rsidR="00333C00" w:rsidRPr="003C6D6C">
        <w:t xml:space="preserve"> руководителе (фамилия, имя, отчество, должность), а также номера </w:t>
      </w:r>
      <w:r>
        <w:t xml:space="preserve">его </w:t>
      </w:r>
      <w:r w:rsidR="00333C00" w:rsidRPr="003C6D6C">
        <w:t>контактных телефонов</w:t>
      </w:r>
      <w:r w:rsidR="00137B3B">
        <w:t xml:space="preserve"> и электронную почту</w:t>
      </w:r>
      <w:r>
        <w:t>.</w:t>
      </w:r>
    </w:p>
    <w:p w14:paraId="0C1B272A" w14:textId="77777777" w:rsidR="00333C00" w:rsidRPr="0080578C" w:rsidRDefault="00333C00" w:rsidP="00AD7DB7">
      <w:pPr>
        <w:pStyle w:val="a"/>
      </w:pPr>
      <w:r w:rsidRPr="0080578C">
        <w:t>ПОДВЕДЕНИЕ ИТОГОВ</w:t>
      </w:r>
    </w:p>
    <w:p w14:paraId="08BA2DA2" w14:textId="19363ECA" w:rsidR="00333C00" w:rsidRDefault="00333C00" w:rsidP="00F0594F">
      <w:pPr>
        <w:pStyle w:val="a0"/>
        <w:ind w:firstLine="851"/>
      </w:pPr>
      <w:r w:rsidRPr="00333C00">
        <w:t xml:space="preserve">Оценку конкурсных работ, определение и поощрение победителей и призеров областного этапа фотоконкурса осуществляет жюри, состав </w:t>
      </w:r>
      <w:r w:rsidR="00F0594F">
        <w:t>которого утверждается приказом г</w:t>
      </w:r>
      <w:r w:rsidRPr="00333C00">
        <w:t xml:space="preserve">лавного управления </w:t>
      </w:r>
      <w:r w:rsidR="00F0594F">
        <w:br/>
      </w:r>
      <w:r w:rsidRPr="00333C00">
        <w:t xml:space="preserve">по образованию </w:t>
      </w:r>
      <w:r w:rsidR="00F0594F">
        <w:t>Брестского облисполкома</w:t>
      </w:r>
      <w:r w:rsidRPr="0080578C">
        <w:t>.</w:t>
      </w:r>
    </w:p>
    <w:p w14:paraId="69755C3E" w14:textId="77777777" w:rsidR="00881190" w:rsidRDefault="00881190" w:rsidP="00F0594F">
      <w:pPr>
        <w:pStyle w:val="a0"/>
        <w:ind w:firstLine="851"/>
      </w:pPr>
      <w:r>
        <w:t>Основными критериями оценки являются:</w:t>
      </w:r>
    </w:p>
    <w:p w14:paraId="56609FCC" w14:textId="77777777" w:rsidR="00881190" w:rsidRPr="00604B0F" w:rsidRDefault="00881190" w:rsidP="00F0594F">
      <w:pPr>
        <w:pStyle w:val="a7"/>
        <w:ind w:left="0" w:firstLine="851"/>
      </w:pPr>
      <w:r w:rsidRPr="00604B0F">
        <w:t>художественное отображение и раскрытие темы конкретной номинации;</w:t>
      </w:r>
    </w:p>
    <w:p w14:paraId="53DF36D1" w14:textId="0A7B55C3" w:rsidR="00881190" w:rsidRPr="00604B0F" w:rsidRDefault="00881190" w:rsidP="00F0594F">
      <w:pPr>
        <w:pStyle w:val="a7"/>
        <w:ind w:left="0" w:firstLine="851"/>
      </w:pPr>
      <w:r w:rsidRPr="00604B0F">
        <w:t xml:space="preserve">оригинальность используемых выразительных средств </w:t>
      </w:r>
      <w:r w:rsidR="00F0594F">
        <w:br/>
      </w:r>
      <w:r w:rsidRPr="00604B0F">
        <w:t>и приёмов фотосъёмки;</w:t>
      </w:r>
    </w:p>
    <w:p w14:paraId="3546C45F" w14:textId="77777777" w:rsidR="00881190" w:rsidRPr="00604B0F" w:rsidRDefault="00881190" w:rsidP="00F0594F">
      <w:pPr>
        <w:pStyle w:val="a7"/>
        <w:ind w:left="0" w:firstLine="851"/>
      </w:pPr>
      <w:r w:rsidRPr="00604B0F">
        <w:t>техническое исполнение работы;</w:t>
      </w:r>
    </w:p>
    <w:p w14:paraId="76E83F2F" w14:textId="77777777" w:rsidR="00881190" w:rsidRPr="00604B0F" w:rsidRDefault="00881190" w:rsidP="00F0594F">
      <w:pPr>
        <w:pStyle w:val="a7"/>
        <w:ind w:left="0" w:firstLine="851"/>
      </w:pPr>
      <w:r w:rsidRPr="00604B0F">
        <w:t>композиция, гармоничное расположение объектов в кадре;</w:t>
      </w:r>
    </w:p>
    <w:p w14:paraId="46CCE3A3" w14:textId="77777777" w:rsidR="00881190" w:rsidRPr="00604B0F" w:rsidRDefault="00881190" w:rsidP="00F0594F">
      <w:pPr>
        <w:pStyle w:val="a7"/>
        <w:ind w:left="0" w:firstLine="851"/>
      </w:pPr>
      <w:r w:rsidRPr="00604B0F">
        <w:t>творческий вклад авторов работы в реализацию идеи.</w:t>
      </w:r>
    </w:p>
    <w:p w14:paraId="3D45BDE8" w14:textId="4C41A7E9" w:rsidR="00452FEC" w:rsidRPr="0080578C" w:rsidRDefault="008E631C" w:rsidP="00F0594F">
      <w:pPr>
        <w:pStyle w:val="a0"/>
        <w:ind w:firstLine="851"/>
      </w:pPr>
      <w:r>
        <w:t>Жюри фото</w:t>
      </w:r>
      <w:r w:rsidR="005B4E92">
        <w:t xml:space="preserve">конкурса определяет победителей и призеров </w:t>
      </w:r>
      <w:r w:rsidR="00F0594F">
        <w:br/>
      </w:r>
      <w:r w:rsidR="005B4E92">
        <w:t>в каждой номинации конкурса и возрастной категории</w:t>
      </w:r>
      <w:r>
        <w:t>.</w:t>
      </w:r>
      <w:r w:rsidR="005B4E92">
        <w:t xml:space="preserve"> </w:t>
      </w:r>
      <w:r>
        <w:t xml:space="preserve">Устанавливается </w:t>
      </w:r>
      <w:r w:rsidR="005B4E92">
        <w:t xml:space="preserve">следующее количество призовых мест: 1-е место – одно, 2-е место – два, </w:t>
      </w:r>
      <w:r w:rsidR="00F0594F">
        <w:br/>
      </w:r>
      <w:r w:rsidR="005B4E92">
        <w:t>3-е место</w:t>
      </w:r>
      <w:r w:rsidR="00F0594F">
        <w:t xml:space="preserve"> </w:t>
      </w:r>
      <w:r w:rsidR="005B4E92">
        <w:t xml:space="preserve">– два. Победители и призеры конкурса награждаются дипломами </w:t>
      </w:r>
      <w:r w:rsidR="00F0594F">
        <w:br/>
      </w:r>
      <w:r w:rsidR="005B4E92">
        <w:t>I, II, III степени главного управления по образованию Брестского облисполкома.</w:t>
      </w:r>
    </w:p>
    <w:p w14:paraId="37933104" w14:textId="77777777" w:rsidR="00333C00" w:rsidRPr="00F0594F" w:rsidRDefault="00333C00" w:rsidP="00AD7DB7">
      <w:pPr>
        <w:pStyle w:val="a"/>
        <w:rPr>
          <w:lang w:val="ru-RU"/>
        </w:rPr>
      </w:pPr>
      <w:r w:rsidRPr="00F0594F">
        <w:rPr>
          <w:lang w:val="ru-RU"/>
        </w:rPr>
        <w:lastRenderedPageBreak/>
        <w:t>ФИНАНСИРОВАНИЕ</w:t>
      </w:r>
    </w:p>
    <w:p w14:paraId="24CC4816" w14:textId="48842EEF" w:rsidR="00333C00" w:rsidRPr="005F1E4F" w:rsidRDefault="00333C00" w:rsidP="00F0594F">
      <w:pPr>
        <w:pStyle w:val="a0"/>
        <w:ind w:firstLine="851"/>
      </w:pPr>
      <w:r w:rsidRPr="00333C00">
        <w:t xml:space="preserve">Приобретение дипломов призерам областного этапа </w:t>
      </w:r>
      <w:r w:rsidR="00F0594F">
        <w:t>фотоконкурса – за счет средств г</w:t>
      </w:r>
      <w:r w:rsidRPr="00333C00">
        <w:t xml:space="preserve">лавного управления по образованию </w:t>
      </w:r>
      <w:r w:rsidRPr="0080578C">
        <w:t>Брестского облисполкома.</w:t>
      </w:r>
    </w:p>
    <w:p w14:paraId="4BF64178" w14:textId="77777777" w:rsidR="00644602" w:rsidRDefault="00275E5A" w:rsidP="00F0594F">
      <w:pPr>
        <w:ind w:firstLine="851"/>
        <w:rPr>
          <w:lang w:val="ru-RU"/>
        </w:rPr>
      </w:pPr>
      <w:r w:rsidRPr="00275E5A">
        <w:rPr>
          <w:lang w:val="ru-RU"/>
        </w:rPr>
        <w:t>7.2.</w:t>
      </w:r>
      <w:r w:rsidRPr="00275E5A">
        <w:rPr>
          <w:lang w:val="ru-RU"/>
        </w:rPr>
        <w:tab/>
        <w:t xml:space="preserve">Расходы по доставке работ на </w:t>
      </w:r>
      <w:r>
        <w:rPr>
          <w:lang w:val="ru-RU"/>
        </w:rPr>
        <w:t>фото</w:t>
      </w:r>
      <w:r w:rsidRPr="00275E5A">
        <w:rPr>
          <w:lang w:val="ru-RU"/>
        </w:rPr>
        <w:t>конкурс – за счет направляющих организаций.</w:t>
      </w:r>
    </w:p>
    <w:p w14:paraId="413A6B64" w14:textId="77777777" w:rsidR="00EA291E" w:rsidRDefault="00EA291E">
      <w:pPr>
        <w:rPr>
          <w:lang w:val="ru-RU"/>
        </w:rPr>
      </w:pPr>
    </w:p>
    <w:p w14:paraId="7936AA26" w14:textId="77777777" w:rsidR="00EA291E" w:rsidRDefault="00EA291E">
      <w:pPr>
        <w:rPr>
          <w:lang w:val="ru-RU"/>
        </w:rPr>
      </w:pPr>
    </w:p>
    <w:p w14:paraId="412A774E" w14:textId="77777777" w:rsidR="00EA291E" w:rsidRDefault="00EA291E">
      <w:pPr>
        <w:rPr>
          <w:lang w:val="ru-RU"/>
        </w:rPr>
      </w:pPr>
    </w:p>
    <w:p w14:paraId="152FBCC9" w14:textId="77777777" w:rsidR="00EA291E" w:rsidRDefault="00EA291E">
      <w:pPr>
        <w:rPr>
          <w:lang w:val="ru-RU"/>
        </w:rPr>
      </w:pPr>
    </w:p>
    <w:p w14:paraId="636A2F81" w14:textId="77777777" w:rsidR="00EA291E" w:rsidRDefault="00EA291E">
      <w:pPr>
        <w:rPr>
          <w:lang w:val="ru-RU"/>
        </w:rPr>
      </w:pPr>
    </w:p>
    <w:p w14:paraId="7BAD4273" w14:textId="77777777" w:rsidR="00EA291E" w:rsidRDefault="00EA291E">
      <w:pPr>
        <w:rPr>
          <w:lang w:val="ru-RU"/>
        </w:rPr>
      </w:pPr>
    </w:p>
    <w:p w14:paraId="40DB26C5" w14:textId="77777777" w:rsidR="00EA291E" w:rsidRDefault="00EA291E">
      <w:pPr>
        <w:rPr>
          <w:lang w:val="ru-RU"/>
        </w:rPr>
      </w:pPr>
    </w:p>
    <w:p w14:paraId="326B2A1C" w14:textId="77777777" w:rsidR="00EA291E" w:rsidRDefault="00EA291E">
      <w:pPr>
        <w:rPr>
          <w:lang w:val="ru-RU"/>
        </w:rPr>
      </w:pPr>
    </w:p>
    <w:p w14:paraId="543B4624" w14:textId="77777777" w:rsidR="00EA291E" w:rsidRDefault="00EA291E">
      <w:pPr>
        <w:rPr>
          <w:lang w:val="ru-RU"/>
        </w:rPr>
      </w:pPr>
    </w:p>
    <w:p w14:paraId="00FEC858" w14:textId="77777777" w:rsidR="00EA291E" w:rsidRDefault="00EA291E">
      <w:pPr>
        <w:rPr>
          <w:lang w:val="ru-RU"/>
        </w:rPr>
      </w:pPr>
    </w:p>
    <w:p w14:paraId="495895B6" w14:textId="77777777" w:rsidR="00EA291E" w:rsidRDefault="00EA291E">
      <w:pPr>
        <w:rPr>
          <w:lang w:val="ru-RU"/>
        </w:rPr>
      </w:pPr>
    </w:p>
    <w:p w14:paraId="6674345E" w14:textId="77777777" w:rsidR="00EA291E" w:rsidRDefault="00EA291E">
      <w:pPr>
        <w:rPr>
          <w:lang w:val="ru-RU"/>
        </w:rPr>
      </w:pPr>
    </w:p>
    <w:p w14:paraId="1309E9DF" w14:textId="77777777" w:rsidR="00EA291E" w:rsidRDefault="00EA291E">
      <w:pPr>
        <w:rPr>
          <w:lang w:val="ru-RU"/>
        </w:rPr>
      </w:pPr>
    </w:p>
    <w:p w14:paraId="7E5DBCD1" w14:textId="03427453" w:rsidR="00EA291E" w:rsidRDefault="00EA291E">
      <w:pPr>
        <w:rPr>
          <w:lang w:val="ru-RU"/>
        </w:rPr>
      </w:pPr>
    </w:p>
    <w:p w14:paraId="6D218F97" w14:textId="77777777" w:rsidR="00EA291E" w:rsidRDefault="00EA291E">
      <w:pPr>
        <w:rPr>
          <w:lang w:val="ru-RU"/>
        </w:rPr>
      </w:pPr>
    </w:p>
    <w:p w14:paraId="3B8E82D3" w14:textId="77777777" w:rsidR="00EA291E" w:rsidRDefault="00EA291E">
      <w:pPr>
        <w:rPr>
          <w:lang w:val="ru-RU"/>
        </w:rPr>
      </w:pPr>
    </w:p>
    <w:p w14:paraId="653DB2F0" w14:textId="77777777" w:rsidR="00EA291E" w:rsidRDefault="00EA291E">
      <w:pPr>
        <w:rPr>
          <w:lang w:val="ru-RU"/>
        </w:rPr>
      </w:pPr>
    </w:p>
    <w:p w14:paraId="0B069CAC" w14:textId="77777777" w:rsidR="00EA291E" w:rsidRDefault="00EA291E">
      <w:pPr>
        <w:rPr>
          <w:lang w:val="ru-RU"/>
        </w:rPr>
      </w:pPr>
    </w:p>
    <w:p w14:paraId="17B53326" w14:textId="77777777" w:rsidR="00EA291E" w:rsidRDefault="00EA291E">
      <w:pPr>
        <w:rPr>
          <w:lang w:val="ru-RU"/>
        </w:rPr>
      </w:pPr>
    </w:p>
    <w:p w14:paraId="1D780948" w14:textId="77777777" w:rsidR="00EA291E" w:rsidRDefault="00EA291E">
      <w:pPr>
        <w:rPr>
          <w:lang w:val="ru-RU"/>
        </w:rPr>
      </w:pPr>
    </w:p>
    <w:p w14:paraId="2108C5C8" w14:textId="77777777" w:rsidR="00EA291E" w:rsidRDefault="00EA291E">
      <w:pPr>
        <w:rPr>
          <w:lang w:val="ru-RU"/>
        </w:rPr>
      </w:pPr>
    </w:p>
    <w:p w14:paraId="68984D17" w14:textId="77777777" w:rsidR="00EA291E" w:rsidRDefault="00EA291E">
      <w:pPr>
        <w:rPr>
          <w:lang w:val="ru-RU"/>
        </w:rPr>
      </w:pPr>
    </w:p>
    <w:p w14:paraId="35D2577A" w14:textId="77777777" w:rsidR="00EA291E" w:rsidRDefault="00EA291E">
      <w:pPr>
        <w:rPr>
          <w:lang w:val="ru-RU"/>
        </w:rPr>
      </w:pPr>
    </w:p>
    <w:p w14:paraId="6172C147" w14:textId="77777777" w:rsidR="00EA291E" w:rsidRDefault="00EA291E">
      <w:pPr>
        <w:rPr>
          <w:lang w:val="ru-RU"/>
        </w:rPr>
      </w:pPr>
    </w:p>
    <w:p w14:paraId="0A6DB875" w14:textId="77777777" w:rsidR="00EA291E" w:rsidRDefault="00EA291E">
      <w:pPr>
        <w:rPr>
          <w:lang w:val="ru-RU"/>
        </w:rPr>
      </w:pPr>
    </w:p>
    <w:p w14:paraId="2E4A170E" w14:textId="6A8EFC8B" w:rsidR="00EA291E" w:rsidRPr="00EA291E" w:rsidRDefault="00F059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Ковальчук 23 30 92</w:t>
      </w:r>
    </w:p>
    <w:sectPr w:rsidR="00EA291E" w:rsidRPr="00EA291E" w:rsidSect="003C0452">
      <w:headerReference w:type="even" r:id="rId10"/>
      <w:footerReference w:type="default" r:id="rId11"/>
      <w:pgSz w:w="11909" w:h="16834"/>
      <w:pgMar w:top="1134" w:right="567" w:bottom="568" w:left="1701" w:header="153" w:footer="315" w:gutter="0"/>
      <w:cols w:space="60"/>
      <w:noEndnote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105E" w14:textId="77777777" w:rsidR="00C14DC9" w:rsidRDefault="00C14DC9">
      <w:pPr>
        <w:spacing w:after="0"/>
      </w:pPr>
      <w:r>
        <w:separator/>
      </w:r>
    </w:p>
  </w:endnote>
  <w:endnote w:type="continuationSeparator" w:id="0">
    <w:p w14:paraId="46829E02" w14:textId="77777777" w:rsidR="00C14DC9" w:rsidRDefault="00C14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F22F" w14:textId="77777777" w:rsidR="00C10037" w:rsidRDefault="00C14DC9">
    <w:pPr>
      <w:pStyle w:val="ad"/>
      <w:jc w:val="center"/>
    </w:pPr>
  </w:p>
  <w:p w14:paraId="12CCE88B" w14:textId="77777777" w:rsidR="001E643F" w:rsidRDefault="00C14DC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CC88" w14:textId="77777777" w:rsidR="00C14DC9" w:rsidRDefault="00C14DC9">
      <w:pPr>
        <w:spacing w:after="0"/>
      </w:pPr>
      <w:r>
        <w:separator/>
      </w:r>
    </w:p>
  </w:footnote>
  <w:footnote w:type="continuationSeparator" w:id="0">
    <w:p w14:paraId="0757ADEA" w14:textId="77777777" w:rsidR="00C14DC9" w:rsidRDefault="00C14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5E09" w14:textId="77777777" w:rsidR="00F06121" w:rsidRDefault="008E631C" w:rsidP="00AF4DA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5D58E2" w14:textId="77777777" w:rsidR="001A0E99" w:rsidRDefault="00C14D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4056B538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553"/>
        </w:tabs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5D16873C"/>
    <w:lvl w:ilvl="0" w:tplc="8AC29642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5002"/>
    <w:multiLevelType w:val="hybridMultilevel"/>
    <w:tmpl w:val="CBF86762"/>
    <w:lvl w:ilvl="0" w:tplc="0D5CC4C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43445BA"/>
    <w:multiLevelType w:val="multilevel"/>
    <w:tmpl w:val="62A24B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0"/>
    <w:rsid w:val="00010570"/>
    <w:rsid w:val="000264DC"/>
    <w:rsid w:val="00044B2B"/>
    <w:rsid w:val="000454D0"/>
    <w:rsid w:val="0008504B"/>
    <w:rsid w:val="0009057E"/>
    <w:rsid w:val="000B7A0D"/>
    <w:rsid w:val="000C0CC2"/>
    <w:rsid w:val="000E0B5E"/>
    <w:rsid w:val="00137B3B"/>
    <w:rsid w:val="001C1BC2"/>
    <w:rsid w:val="001D78CB"/>
    <w:rsid w:val="00243E36"/>
    <w:rsid w:val="00275E5A"/>
    <w:rsid w:val="00283918"/>
    <w:rsid w:val="002B6CC4"/>
    <w:rsid w:val="002D3607"/>
    <w:rsid w:val="002F777C"/>
    <w:rsid w:val="00327DB8"/>
    <w:rsid w:val="00331C52"/>
    <w:rsid w:val="00333C00"/>
    <w:rsid w:val="00340832"/>
    <w:rsid w:val="0037575C"/>
    <w:rsid w:val="003A3A15"/>
    <w:rsid w:val="003B4D26"/>
    <w:rsid w:val="003C6D6C"/>
    <w:rsid w:val="00412C75"/>
    <w:rsid w:val="0043162A"/>
    <w:rsid w:val="00452FEC"/>
    <w:rsid w:val="00460FB9"/>
    <w:rsid w:val="0048400E"/>
    <w:rsid w:val="004A201C"/>
    <w:rsid w:val="004B3186"/>
    <w:rsid w:val="004C1CB8"/>
    <w:rsid w:val="0051027F"/>
    <w:rsid w:val="005209B2"/>
    <w:rsid w:val="0053266E"/>
    <w:rsid w:val="0054098F"/>
    <w:rsid w:val="00584B9D"/>
    <w:rsid w:val="005B4E92"/>
    <w:rsid w:val="005D5102"/>
    <w:rsid w:val="00604B0F"/>
    <w:rsid w:val="00644602"/>
    <w:rsid w:val="00653933"/>
    <w:rsid w:val="0069585A"/>
    <w:rsid w:val="006F7758"/>
    <w:rsid w:val="007422CE"/>
    <w:rsid w:val="007A490A"/>
    <w:rsid w:val="00881190"/>
    <w:rsid w:val="008D788C"/>
    <w:rsid w:val="008E631C"/>
    <w:rsid w:val="00976017"/>
    <w:rsid w:val="009C0C22"/>
    <w:rsid w:val="00A0007B"/>
    <w:rsid w:val="00A20C21"/>
    <w:rsid w:val="00A21095"/>
    <w:rsid w:val="00A376AB"/>
    <w:rsid w:val="00AD7DB7"/>
    <w:rsid w:val="00B22C40"/>
    <w:rsid w:val="00B7578F"/>
    <w:rsid w:val="00B92BA8"/>
    <w:rsid w:val="00B95A01"/>
    <w:rsid w:val="00BA6F84"/>
    <w:rsid w:val="00BB762E"/>
    <w:rsid w:val="00BF200C"/>
    <w:rsid w:val="00C12421"/>
    <w:rsid w:val="00C14DC9"/>
    <w:rsid w:val="00CC3397"/>
    <w:rsid w:val="00D148EF"/>
    <w:rsid w:val="00D3349F"/>
    <w:rsid w:val="00D575DF"/>
    <w:rsid w:val="00D67563"/>
    <w:rsid w:val="00D73674"/>
    <w:rsid w:val="00D73F48"/>
    <w:rsid w:val="00DA2F44"/>
    <w:rsid w:val="00DA6E54"/>
    <w:rsid w:val="00DB5A90"/>
    <w:rsid w:val="00DE0030"/>
    <w:rsid w:val="00DE425A"/>
    <w:rsid w:val="00DF52A5"/>
    <w:rsid w:val="00E1584A"/>
    <w:rsid w:val="00E5193A"/>
    <w:rsid w:val="00E52A86"/>
    <w:rsid w:val="00EA291E"/>
    <w:rsid w:val="00EE3534"/>
    <w:rsid w:val="00F0594F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19EE"/>
  <w15:chartTrackingRefBased/>
  <w15:docId w15:val="{36269E2D-2EFF-4BA5-919A-C29E279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33C00"/>
    <w:pPr>
      <w:spacing w:after="120" w:line="240" w:lineRule="auto"/>
      <w:jc w:val="both"/>
    </w:pPr>
    <w:rPr>
      <w:rFonts w:eastAsia="Times New Roman"/>
      <w:szCs w:val="22"/>
      <w:lang w:val="en-US" w:bidi="en-US"/>
    </w:rPr>
  </w:style>
  <w:style w:type="paragraph" w:styleId="1">
    <w:name w:val="heading 1"/>
    <w:basedOn w:val="a3"/>
    <w:next w:val="a3"/>
    <w:link w:val="10"/>
    <w:uiPriority w:val="9"/>
    <w:qFormat/>
    <w:rsid w:val="0008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вый уровень"/>
    <w:basedOn w:val="a1"/>
    <w:qFormat/>
    <w:rsid w:val="00B92BA8"/>
    <w:pPr>
      <w:numPr>
        <w:ilvl w:val="1"/>
        <w:numId w:val="1"/>
      </w:numPr>
      <w:spacing w:after="0"/>
      <w:ind w:left="0" w:firstLine="0"/>
    </w:pPr>
    <w:rPr>
      <w:szCs w:val="30"/>
      <w:lang w:val="ru-RU" w:eastAsia="ru-RU"/>
    </w:rPr>
  </w:style>
  <w:style w:type="paragraph" w:styleId="a1">
    <w:name w:val="List Paragraph"/>
    <w:basedOn w:val="a3"/>
    <w:uiPriority w:val="99"/>
    <w:qFormat/>
    <w:rsid w:val="0054098F"/>
    <w:pPr>
      <w:numPr>
        <w:ilvl w:val="2"/>
        <w:numId w:val="4"/>
      </w:numPr>
      <w:tabs>
        <w:tab w:val="clear" w:pos="2553"/>
        <w:tab w:val="num" w:pos="851"/>
      </w:tabs>
      <w:ind w:left="357"/>
      <w:contextualSpacing/>
    </w:pPr>
  </w:style>
  <w:style w:type="paragraph" w:customStyle="1" w:styleId="a2">
    <w:name w:val="Маркеры"/>
    <w:basedOn w:val="a1"/>
    <w:autoRedefine/>
    <w:qFormat/>
    <w:rsid w:val="00340832"/>
    <w:pPr>
      <w:numPr>
        <w:ilvl w:val="0"/>
        <w:numId w:val="2"/>
      </w:numPr>
      <w:tabs>
        <w:tab w:val="left" w:pos="709"/>
      </w:tabs>
      <w:spacing w:after="0"/>
      <w:ind w:left="0" w:firstLine="0"/>
    </w:pPr>
    <w:rPr>
      <w:lang w:eastAsia="ru-RU"/>
    </w:rPr>
  </w:style>
  <w:style w:type="paragraph" w:customStyle="1" w:styleId="a">
    <w:name w:val="Главная нумерация"/>
    <w:basedOn w:val="a3"/>
    <w:next w:val="a3"/>
    <w:qFormat/>
    <w:rsid w:val="00AD7DB7"/>
    <w:pPr>
      <w:keepNext/>
      <w:numPr>
        <w:numId w:val="1"/>
      </w:numPr>
      <w:tabs>
        <w:tab w:val="left" w:pos="567"/>
      </w:tabs>
      <w:spacing w:before="120" w:after="0"/>
      <w:ind w:left="0" w:firstLine="0"/>
      <w:jc w:val="center"/>
    </w:pPr>
    <w:rPr>
      <w:b/>
      <w:szCs w:val="30"/>
      <w:lang w:eastAsia="ru-RU"/>
    </w:rPr>
  </w:style>
  <w:style w:type="paragraph" w:customStyle="1" w:styleId="a7">
    <w:name w:val="Второй уровень"/>
    <w:basedOn w:val="a1"/>
    <w:qFormat/>
    <w:rsid w:val="00340832"/>
    <w:pPr>
      <w:tabs>
        <w:tab w:val="clear" w:pos="851"/>
        <w:tab w:val="num" w:pos="993"/>
      </w:tabs>
      <w:spacing w:after="0"/>
      <w:ind w:left="142" w:firstLine="0"/>
    </w:pPr>
    <w:rPr>
      <w:szCs w:val="30"/>
      <w:lang w:val="ru-RU" w:eastAsia="ru-RU"/>
    </w:rPr>
  </w:style>
  <w:style w:type="paragraph" w:customStyle="1" w:styleId="a8">
    <w:name w:val="Секция"/>
    <w:basedOn w:val="a3"/>
    <w:qFormat/>
    <w:rsid w:val="00412C75"/>
    <w:pPr>
      <w:spacing w:after="0"/>
      <w:jc w:val="center"/>
    </w:pPr>
    <w:rPr>
      <w:b/>
      <w:sz w:val="22"/>
      <w:lang w:eastAsia="ru-RU"/>
    </w:rPr>
  </w:style>
  <w:style w:type="character" w:styleId="a9">
    <w:name w:val="Strong"/>
    <w:uiPriority w:val="22"/>
    <w:qFormat/>
    <w:rsid w:val="00412C75"/>
    <w:rPr>
      <w:rFonts w:ascii="Times New Roman" w:hAnsi="Times New Roman" w:cs="Times New Roman"/>
    </w:rPr>
  </w:style>
  <w:style w:type="paragraph" w:styleId="aa">
    <w:name w:val="header"/>
    <w:basedOn w:val="a3"/>
    <w:link w:val="ab"/>
    <w:rsid w:val="00333C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rsid w:val="00333C00"/>
    <w:rPr>
      <w:rFonts w:eastAsia="Times New Roman"/>
      <w:szCs w:val="22"/>
      <w:lang w:val="en-US" w:bidi="en-US"/>
    </w:rPr>
  </w:style>
  <w:style w:type="character" w:styleId="ac">
    <w:name w:val="page number"/>
    <w:basedOn w:val="a4"/>
    <w:rsid w:val="00333C00"/>
  </w:style>
  <w:style w:type="paragraph" w:styleId="ad">
    <w:name w:val="footer"/>
    <w:basedOn w:val="a3"/>
    <w:link w:val="ae"/>
    <w:uiPriority w:val="99"/>
    <w:rsid w:val="00333C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333C00"/>
    <w:rPr>
      <w:rFonts w:eastAsia="Times New Roman"/>
      <w:szCs w:val="22"/>
      <w:lang w:val="en-US" w:bidi="en-US"/>
    </w:rPr>
  </w:style>
  <w:style w:type="paragraph" w:customStyle="1" w:styleId="Default">
    <w:name w:val="Default"/>
    <w:rsid w:val="00333C0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">
    <w:name w:val="Название Знак"/>
    <w:rsid w:val="00333C00"/>
    <w:rPr>
      <w:kern w:val="16"/>
      <w:sz w:val="30"/>
    </w:rPr>
  </w:style>
  <w:style w:type="paragraph" w:styleId="af0">
    <w:name w:val="Body Text Indent"/>
    <w:basedOn w:val="a3"/>
    <w:link w:val="af1"/>
    <w:rsid w:val="00333C00"/>
    <w:pPr>
      <w:ind w:left="283"/>
      <w:jc w:val="left"/>
    </w:pPr>
    <w:rPr>
      <w:sz w:val="24"/>
      <w:szCs w:val="24"/>
      <w:lang w:val="ru-RU" w:eastAsia="ru-RU" w:bidi="ar-SA"/>
    </w:rPr>
  </w:style>
  <w:style w:type="character" w:customStyle="1" w:styleId="af1">
    <w:name w:val="Основной текст с отступом Знак"/>
    <w:basedOn w:val="a4"/>
    <w:link w:val="af0"/>
    <w:rsid w:val="00333C00"/>
    <w:rPr>
      <w:rFonts w:eastAsia="Times New Roman"/>
      <w:sz w:val="24"/>
      <w:szCs w:val="24"/>
      <w:lang w:eastAsia="ru-RU"/>
    </w:rPr>
  </w:style>
  <w:style w:type="character" w:styleId="af2">
    <w:name w:val="Hyperlink"/>
    <w:basedOn w:val="a4"/>
    <w:uiPriority w:val="99"/>
    <w:unhideWhenUsed/>
    <w:rsid w:val="00C12421"/>
    <w:rPr>
      <w:color w:val="0563C1" w:themeColor="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C12421"/>
    <w:rPr>
      <w:color w:val="605E5C"/>
      <w:shd w:val="clear" w:color="auto" w:fill="E1DFDD"/>
    </w:rPr>
  </w:style>
  <w:style w:type="character" w:customStyle="1" w:styleId="10">
    <w:name w:val="Заголовок 1 Знак"/>
    <w:basedOn w:val="a4"/>
    <w:link w:val="1"/>
    <w:uiPriority w:val="9"/>
    <w:rsid w:val="000850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t@brest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tt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6850-F6EC-43E9-A3A4-EC0A5BD9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Zam</cp:lastModifiedBy>
  <cp:revision>16</cp:revision>
  <dcterms:created xsi:type="dcterms:W3CDTF">2021-12-23T13:11:00Z</dcterms:created>
  <dcterms:modified xsi:type="dcterms:W3CDTF">2022-01-10T09:42:00Z</dcterms:modified>
</cp:coreProperties>
</file>