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04" w:rsidRDefault="00C06604" w:rsidP="00C06604">
      <w:pPr>
        <w:rPr>
          <w:rFonts w:cs="Times New Roman"/>
          <w:b/>
          <w:szCs w:val="28"/>
          <w:u w:val="single"/>
        </w:rPr>
      </w:pPr>
      <w:r w:rsidRPr="00003A3C">
        <w:rPr>
          <w:rFonts w:cs="Times New Roman"/>
          <w:b/>
          <w:szCs w:val="28"/>
          <w:u w:val="single"/>
        </w:rPr>
        <w:t xml:space="preserve">Задание </w:t>
      </w:r>
      <w:r>
        <w:rPr>
          <w:rFonts w:cs="Times New Roman"/>
          <w:b/>
          <w:szCs w:val="28"/>
          <w:u w:val="single"/>
        </w:rPr>
        <w:t>4</w:t>
      </w:r>
      <w:r>
        <w:rPr>
          <w:rFonts w:cs="Times New Roman"/>
          <w:b/>
          <w:szCs w:val="28"/>
          <w:u w:val="single"/>
        </w:rPr>
        <w:t>.4</w:t>
      </w:r>
      <w:r w:rsidRPr="00003A3C">
        <w:rPr>
          <w:rFonts w:cs="Times New Roman"/>
          <w:b/>
          <w:szCs w:val="28"/>
          <w:u w:val="single"/>
        </w:rPr>
        <w:t xml:space="preserve">. </w:t>
      </w:r>
    </w:p>
    <w:p w:rsidR="00C06604" w:rsidRPr="00C06604" w:rsidRDefault="00C06604" w:rsidP="00C06604">
      <w:pPr>
        <w:rPr>
          <w:rFonts w:cs="Times New Roman"/>
          <w:b/>
          <w:sz w:val="20"/>
          <w:szCs w:val="20"/>
          <w:u w:val="single"/>
        </w:rPr>
      </w:pPr>
    </w:p>
    <w:p w:rsidR="00C06604" w:rsidRPr="00A97D47" w:rsidRDefault="00C06604" w:rsidP="00BA1809">
      <w:pPr>
        <w:spacing w:after="160" w:line="259" w:lineRule="auto"/>
        <w:rPr>
          <w:rFonts w:cs="Times New Roman"/>
          <w:b/>
          <w:bCs/>
          <w:szCs w:val="28"/>
        </w:rPr>
      </w:pPr>
      <w:r w:rsidRPr="00A97D47">
        <w:rPr>
          <w:rFonts w:cs="Times New Roman"/>
          <w:b/>
          <w:bCs/>
          <w:szCs w:val="28"/>
        </w:rPr>
        <w:t xml:space="preserve">Создать на территории </w:t>
      </w:r>
      <w:r>
        <w:rPr>
          <w:rFonts w:cs="Times New Roman"/>
          <w:b/>
          <w:bCs/>
          <w:szCs w:val="28"/>
        </w:rPr>
        <w:t xml:space="preserve">учреждения образования </w:t>
      </w:r>
      <w:r w:rsidRPr="00A97D47">
        <w:rPr>
          <w:rFonts w:cs="Times New Roman"/>
          <w:b/>
          <w:bCs/>
          <w:szCs w:val="28"/>
        </w:rPr>
        <w:t>приспособлени</w:t>
      </w:r>
      <w:r w:rsidR="00BA1809">
        <w:rPr>
          <w:rFonts w:cs="Times New Roman"/>
          <w:b/>
          <w:bCs/>
          <w:szCs w:val="28"/>
        </w:rPr>
        <w:t>е</w:t>
      </w:r>
      <w:r w:rsidRPr="00A97D47">
        <w:rPr>
          <w:rFonts w:cs="Times New Roman"/>
          <w:b/>
          <w:bCs/>
          <w:szCs w:val="28"/>
        </w:rPr>
        <w:t xml:space="preserve"> для компостирования органических отходов.</w:t>
      </w:r>
    </w:p>
    <w:p w:rsidR="00C06604" w:rsidRPr="00A97D47" w:rsidRDefault="00C06604" w:rsidP="00BA1809">
      <w:pPr>
        <w:spacing w:after="160" w:line="259" w:lineRule="auto"/>
        <w:rPr>
          <w:rFonts w:cs="Times New Roman"/>
          <w:szCs w:val="28"/>
        </w:rPr>
      </w:pPr>
      <w:r w:rsidRPr="00A97D47">
        <w:rPr>
          <w:rFonts w:cs="Times New Roman"/>
          <w:szCs w:val="28"/>
        </w:rPr>
        <w:t xml:space="preserve">В ноябре месяце на территории учебного эколого-биологического комплекса   </w:t>
      </w:r>
      <w:r w:rsidRPr="00BA1809">
        <w:rPr>
          <w:rFonts w:cs="Times New Roman"/>
          <w:bCs/>
          <w:szCs w:val="28"/>
        </w:rPr>
        <w:t>ГУО «Брестский областной центр туризма и краеведения детей и молодежи»</w:t>
      </w:r>
      <w:r w:rsidRPr="00BA1809">
        <w:rPr>
          <w:rFonts w:cs="Times New Roman"/>
          <w:bCs/>
          <w:szCs w:val="28"/>
        </w:rPr>
        <w:t xml:space="preserve"> </w:t>
      </w:r>
      <w:r w:rsidRPr="00A97D47">
        <w:rPr>
          <w:rFonts w:cs="Times New Roman"/>
          <w:szCs w:val="28"/>
        </w:rPr>
        <w:t>инициативной группой при помощи техперсонала был создан деревянный отсек для компостирования органических остатков.</w:t>
      </w:r>
    </w:p>
    <w:p w:rsidR="00C06604" w:rsidRPr="00A97D47" w:rsidRDefault="00C06604" w:rsidP="00C06604">
      <w:pPr>
        <w:spacing w:after="160" w:line="259" w:lineRule="auto"/>
        <w:jc w:val="left"/>
        <w:rPr>
          <w:rFonts w:cs="Times New Roman"/>
          <w:szCs w:val="28"/>
        </w:rPr>
      </w:pPr>
      <w:r w:rsidRPr="00A97D47">
        <w:rPr>
          <w:rFonts w:cs="Times New Roman"/>
          <w:szCs w:val="28"/>
        </w:rPr>
        <w:t>Этапы создания:</w:t>
      </w:r>
    </w:p>
    <w:p w:rsidR="00C06604" w:rsidRPr="00A97D47" w:rsidRDefault="00C06604" w:rsidP="00BA1809">
      <w:pPr>
        <w:spacing w:after="160" w:line="259" w:lineRule="auto"/>
        <w:rPr>
          <w:rFonts w:cs="Times New Roman"/>
          <w:szCs w:val="28"/>
        </w:rPr>
      </w:pPr>
      <w:r w:rsidRPr="00A97D47">
        <w:rPr>
          <w:rFonts w:cs="Times New Roman"/>
          <w:szCs w:val="28"/>
        </w:rPr>
        <w:t>1. Первым делом под</w:t>
      </w:r>
      <w:r w:rsidR="00BA1809">
        <w:rPr>
          <w:rFonts w:cs="Times New Roman"/>
          <w:szCs w:val="28"/>
        </w:rPr>
        <w:t>об</w:t>
      </w:r>
      <w:r w:rsidRPr="00A97D47">
        <w:rPr>
          <w:rFonts w:cs="Times New Roman"/>
          <w:szCs w:val="28"/>
        </w:rPr>
        <w:t xml:space="preserve">рали на участке удобное место для компостной ямы. Отвели территорию на задворках огорода, за </w:t>
      </w:r>
      <w:proofErr w:type="spellStart"/>
      <w:r w:rsidRPr="00A97D47">
        <w:rPr>
          <w:rFonts w:cs="Times New Roman"/>
          <w:szCs w:val="28"/>
        </w:rPr>
        <w:t>хозпостройками</w:t>
      </w:r>
      <w:proofErr w:type="spellEnd"/>
      <w:r w:rsidRPr="00A97D47">
        <w:rPr>
          <w:rFonts w:cs="Times New Roman"/>
          <w:szCs w:val="28"/>
        </w:rPr>
        <w:t>, где внешний вид кучи отходов не</w:t>
      </w:r>
      <w:r w:rsidR="00BA1809">
        <w:rPr>
          <w:rFonts w:cs="Times New Roman"/>
          <w:szCs w:val="28"/>
        </w:rPr>
        <w:t xml:space="preserve"> будет</w:t>
      </w:r>
      <w:r w:rsidRPr="00A97D47">
        <w:rPr>
          <w:rFonts w:cs="Times New Roman"/>
          <w:szCs w:val="28"/>
        </w:rPr>
        <w:t xml:space="preserve"> портить общий ландшафт. </w:t>
      </w:r>
    </w:p>
    <w:p w:rsidR="00C06604" w:rsidRPr="00A97D47" w:rsidRDefault="00C06604" w:rsidP="00401AF7">
      <w:pPr>
        <w:spacing w:after="160" w:line="259" w:lineRule="auto"/>
        <w:rPr>
          <w:rFonts w:cs="Times New Roman"/>
          <w:szCs w:val="28"/>
        </w:rPr>
      </w:pPr>
      <w:r w:rsidRPr="00A97D47">
        <w:rPr>
          <w:rFonts w:cs="Times New Roman"/>
          <w:szCs w:val="28"/>
        </w:rPr>
        <w:t>2.</w:t>
      </w:r>
      <w:r w:rsidR="00401AF7">
        <w:rPr>
          <w:rFonts w:cs="Times New Roman"/>
          <w:szCs w:val="28"/>
        </w:rPr>
        <w:t xml:space="preserve"> </w:t>
      </w:r>
      <w:r w:rsidRPr="00A97D47">
        <w:rPr>
          <w:rFonts w:cs="Times New Roman"/>
          <w:szCs w:val="28"/>
        </w:rPr>
        <w:t xml:space="preserve">Чтобы куча успешно перегнивала и к новому сезону превратилась в питательную почву, </w:t>
      </w:r>
      <w:r w:rsidR="00BA1809">
        <w:rPr>
          <w:rFonts w:cs="Times New Roman"/>
          <w:szCs w:val="28"/>
        </w:rPr>
        <w:t>бросали</w:t>
      </w:r>
      <w:r w:rsidRPr="00A97D47">
        <w:rPr>
          <w:rFonts w:cs="Times New Roman"/>
          <w:szCs w:val="28"/>
        </w:rPr>
        <w:t xml:space="preserve"> в компост только растительные отходы: листья, скошенную траву, остатки корнеплодов и фруктов, дерн, сорняки, мелко порубленные ветви деревьев и кустарников.</w:t>
      </w:r>
    </w:p>
    <w:p w:rsidR="00C06604" w:rsidRPr="00A97D47" w:rsidRDefault="00C06604" w:rsidP="00401AF7">
      <w:pPr>
        <w:spacing w:after="160" w:line="259" w:lineRule="auto"/>
        <w:rPr>
          <w:rFonts w:cs="Times New Roman"/>
          <w:szCs w:val="28"/>
        </w:rPr>
      </w:pPr>
      <w:r w:rsidRPr="00A97D47">
        <w:rPr>
          <w:rFonts w:cs="Times New Roman"/>
          <w:szCs w:val="28"/>
        </w:rPr>
        <w:t>3.</w:t>
      </w:r>
      <w:r w:rsidR="00401AF7">
        <w:rPr>
          <w:rFonts w:cs="Times New Roman"/>
          <w:szCs w:val="28"/>
        </w:rPr>
        <w:t xml:space="preserve"> </w:t>
      </w:r>
      <w:r w:rsidRPr="00A97D47">
        <w:rPr>
          <w:rFonts w:cs="Times New Roman"/>
          <w:szCs w:val="28"/>
        </w:rPr>
        <w:t>Чтобы отходы разлагались быстро, нужна влага, кислород и ускорители гнилостных процессов. Влагу мы обеспечили сами, поливая обильно кучу в те периоды, когда на улице стоит жара. Кислород будет проникать внутрь компоста активнее, если правильно разложит</w:t>
      </w:r>
      <w:r w:rsidR="00BA1809">
        <w:rPr>
          <w:rFonts w:cs="Times New Roman"/>
          <w:szCs w:val="28"/>
        </w:rPr>
        <w:t>ь</w:t>
      </w:r>
      <w:r w:rsidRPr="00A97D47">
        <w:rPr>
          <w:rFonts w:cs="Times New Roman"/>
          <w:szCs w:val="28"/>
        </w:rPr>
        <w:t xml:space="preserve"> слои сырья. Так, сухие отходы (солома, сено, опавшие листья, шелуха и пр.) надо чередовать с зелеными (ботвой, свежей травой, гниющими овощами и фруктами), мягкие с твердыми, чтобы избежать излишнего уплотнения. Очень важно, чтобы компост готови</w:t>
      </w:r>
      <w:r w:rsidR="00401AF7">
        <w:rPr>
          <w:rFonts w:cs="Times New Roman"/>
          <w:szCs w:val="28"/>
        </w:rPr>
        <w:t>л</w:t>
      </w:r>
      <w:r w:rsidRPr="00A97D47">
        <w:rPr>
          <w:rFonts w:cs="Times New Roman"/>
          <w:szCs w:val="28"/>
        </w:rPr>
        <w:t>ся из коричневых и зеленых компонентов, внесенных в равных долях. Свежие отходы – главный источник азота, необходимого всем растениям. Коричневые (т.е. сухие) выполняют роль прослойки, не дающей компосту слипаться. Их считают своеобразной клетчаткой, которая делает почву воздушнее и легче.</w:t>
      </w:r>
    </w:p>
    <w:p w:rsidR="00C06604" w:rsidRPr="00A97D47" w:rsidRDefault="00C06604" w:rsidP="00C06604">
      <w:pPr>
        <w:spacing w:after="160" w:line="259" w:lineRule="auto"/>
        <w:jc w:val="left"/>
        <w:rPr>
          <w:rFonts w:cs="Times New Roman"/>
          <w:szCs w:val="28"/>
        </w:rPr>
      </w:pPr>
      <w:r w:rsidRPr="00A97D47">
        <w:rPr>
          <w:rFonts w:cs="Times New Roman"/>
          <w:szCs w:val="28"/>
        </w:rPr>
        <w:t>4.</w:t>
      </w:r>
      <w:r w:rsidR="00401AF7">
        <w:rPr>
          <w:rFonts w:cs="Times New Roman"/>
          <w:szCs w:val="28"/>
        </w:rPr>
        <w:t xml:space="preserve"> </w:t>
      </w:r>
      <w:r w:rsidRPr="00A97D47">
        <w:rPr>
          <w:rFonts w:cs="Times New Roman"/>
          <w:szCs w:val="28"/>
        </w:rPr>
        <w:t xml:space="preserve">Нельзя закладывать в яму пластик, стекло, </w:t>
      </w:r>
      <w:r w:rsidR="00401AF7">
        <w:rPr>
          <w:rFonts w:cs="Times New Roman"/>
          <w:szCs w:val="28"/>
        </w:rPr>
        <w:t xml:space="preserve">металлические предметы, резину </w:t>
      </w:r>
      <w:r w:rsidRPr="00A97D47">
        <w:rPr>
          <w:rFonts w:cs="Times New Roman"/>
          <w:szCs w:val="28"/>
        </w:rPr>
        <w:t>и пр. Они для почвы вредны. Не принесет пользы и вся бумажная продукция на ламинированной основе или с цветными рисунками. Уж слишком много краски и химических веществ в ней присутствует. Нежелательным ингредиентом в компосте является ботва помидоров и картофеля. Под осень она вся поражена фитофторой, и споры этой болезни передадутся с компостом к здоровым растениям. Не закладывают в компост и сорные растения с начавшимся или завершившимся периодом цветения. К примеру, если одуванчик успел сформировать цветок, семена все равно дозреют, даже если он будет сорван и помещен в кучу. Поэтому старайтесь скашивать сорняки до появления цветочных почек.</w:t>
      </w:r>
    </w:p>
    <w:p w:rsidR="00C06604" w:rsidRPr="00A97D4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  <w:r w:rsidRPr="00A97D47">
        <w:rPr>
          <w:rFonts w:asciiTheme="minorHAnsi" w:hAnsiTheme="minorHAnsi"/>
          <w:noProof/>
          <w:sz w:val="2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AB2BF9D" wp14:editId="666DEBE2">
            <wp:simplePos x="0" y="0"/>
            <wp:positionH relativeFrom="margin">
              <wp:posOffset>-122810</wp:posOffset>
            </wp:positionH>
            <wp:positionV relativeFrom="paragraph">
              <wp:posOffset>879</wp:posOffset>
            </wp:positionV>
            <wp:extent cx="2278049" cy="2839916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121" cy="285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7D47">
        <w:rPr>
          <w:rFonts w:asciiTheme="minorHAnsi" w:hAnsiTheme="minorHAnsi"/>
          <w:noProof/>
          <w:sz w:val="22"/>
          <w:lang w:eastAsia="ru-RU"/>
        </w:rPr>
        <w:drawing>
          <wp:anchor distT="0" distB="0" distL="114300" distR="114300" simplePos="0" relativeHeight="251660288" behindDoc="0" locked="0" layoutInCell="1" allowOverlap="1" wp14:anchorId="504C15AC" wp14:editId="11E84A51">
            <wp:simplePos x="0" y="0"/>
            <wp:positionH relativeFrom="margin">
              <wp:posOffset>2436788</wp:posOffset>
            </wp:positionH>
            <wp:positionV relativeFrom="paragraph">
              <wp:posOffset>9672</wp:posOffset>
            </wp:positionV>
            <wp:extent cx="3147646" cy="284393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113" cy="286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604" w:rsidRPr="00A97D47">
        <w:rPr>
          <w:rFonts w:asciiTheme="minorHAnsi" w:hAnsiTheme="minorHAnsi"/>
          <w:b/>
          <w:bCs/>
          <w:i/>
          <w:iCs/>
          <w:szCs w:val="28"/>
        </w:rPr>
        <w:br w:type="textWrapping" w:clear="all"/>
      </w:r>
    </w:p>
    <w:p w:rsidR="00C06604" w:rsidRDefault="00C06604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401AF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401AF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401AF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401AF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401AF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401AF7" w:rsidRPr="00A97D4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C06604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  <w:r w:rsidRPr="00A97D47">
        <w:rPr>
          <w:rFonts w:asciiTheme="minorHAnsi" w:hAnsiTheme="minorHAnsi"/>
          <w:noProof/>
          <w:sz w:val="22"/>
          <w:lang w:eastAsia="ru-RU"/>
        </w:rPr>
        <w:drawing>
          <wp:anchor distT="0" distB="0" distL="114300" distR="114300" simplePos="0" relativeHeight="251661312" behindDoc="0" locked="0" layoutInCell="1" allowOverlap="1" wp14:anchorId="083B4BA5" wp14:editId="65D19E41">
            <wp:simplePos x="0" y="0"/>
            <wp:positionH relativeFrom="page">
              <wp:align>center</wp:align>
            </wp:positionH>
            <wp:positionV relativeFrom="paragraph">
              <wp:posOffset>104091</wp:posOffset>
            </wp:positionV>
            <wp:extent cx="3480835" cy="3402623"/>
            <wp:effectExtent l="0" t="0" r="571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42" b="3173"/>
                    <a:stretch/>
                  </pic:blipFill>
                  <pic:spPr bwMode="auto">
                    <a:xfrm>
                      <a:off x="0" y="0"/>
                      <a:ext cx="3480835" cy="340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AF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401AF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401AF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401AF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401AF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401AF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401AF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401AF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401AF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401AF7" w:rsidRPr="00A97D47" w:rsidRDefault="00401AF7" w:rsidP="00C06604">
      <w:pPr>
        <w:spacing w:after="160" w:line="259" w:lineRule="auto"/>
        <w:jc w:val="left"/>
        <w:rPr>
          <w:rFonts w:asciiTheme="minorHAnsi" w:hAnsiTheme="minorHAnsi"/>
          <w:b/>
          <w:bCs/>
          <w:i/>
          <w:iCs/>
          <w:szCs w:val="28"/>
        </w:rPr>
      </w:pPr>
    </w:p>
    <w:p w:rsidR="00454D71" w:rsidRDefault="00401AF7" w:rsidP="00401AF7">
      <w:pPr>
        <w:ind w:left="360"/>
        <w:jc w:val="right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 xml:space="preserve">                                                                         </w:t>
      </w:r>
      <w:proofErr w:type="gramStart"/>
      <w:r w:rsidRPr="0043267D">
        <w:rPr>
          <w:rFonts w:cs="Times New Roman"/>
          <w:b/>
          <w:bCs/>
          <w:i/>
          <w:iCs/>
          <w:szCs w:val="28"/>
        </w:rPr>
        <w:t>ВЫПОЛНИЛИ:</w:t>
      </w:r>
      <w:r>
        <w:rPr>
          <w:rFonts w:cs="Times New Roman"/>
          <w:i/>
          <w:iCs/>
          <w:szCs w:val="28"/>
        </w:rPr>
        <w:t xml:space="preserve">   </w:t>
      </w:r>
      <w:proofErr w:type="gramEnd"/>
      <w:r>
        <w:rPr>
          <w:rFonts w:cs="Times New Roman"/>
          <w:i/>
          <w:iCs/>
          <w:szCs w:val="28"/>
        </w:rPr>
        <w:t xml:space="preserve">                                                                            </w:t>
      </w:r>
      <w:r w:rsidRPr="0043267D">
        <w:rPr>
          <w:rFonts w:cs="Times New Roman"/>
          <w:i/>
          <w:iCs/>
          <w:szCs w:val="28"/>
        </w:rPr>
        <w:t>обучающиеся объединения по интересам</w:t>
      </w:r>
      <w:r w:rsidRPr="008F4E6E">
        <w:rPr>
          <w:rFonts w:cs="Times New Roman"/>
          <w:i/>
          <w:iCs/>
          <w:szCs w:val="28"/>
        </w:rPr>
        <w:t xml:space="preserve"> «</w:t>
      </w:r>
      <w:proofErr w:type="spellStart"/>
      <w:r w:rsidRPr="008F4E6E">
        <w:rPr>
          <w:rFonts w:cs="Times New Roman"/>
          <w:i/>
          <w:iCs/>
          <w:szCs w:val="28"/>
        </w:rPr>
        <w:t>Здравушка</w:t>
      </w:r>
      <w:proofErr w:type="spellEnd"/>
      <w:r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</w:p>
    <w:p w:rsidR="00401AF7" w:rsidRDefault="00401AF7" w:rsidP="00401AF7">
      <w:pPr>
        <w:ind w:left="360"/>
        <w:jc w:val="righ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под</w:t>
      </w:r>
      <w:proofErr w:type="gramEnd"/>
      <w:r>
        <w:rPr>
          <w:rFonts w:cs="Times New Roman"/>
          <w:szCs w:val="28"/>
        </w:rPr>
        <w:t xml:space="preserve"> руководством педагога и помощи техническ</w:t>
      </w:r>
      <w:r w:rsidR="00454D71">
        <w:rPr>
          <w:rFonts w:cs="Times New Roman"/>
          <w:szCs w:val="28"/>
        </w:rPr>
        <w:t>их работников</w:t>
      </w:r>
    </w:p>
    <w:p w:rsidR="00C06604" w:rsidRPr="00A97D47" w:rsidRDefault="00C06604" w:rsidP="00C06604">
      <w:pPr>
        <w:spacing w:after="160" w:line="259" w:lineRule="auto"/>
        <w:jc w:val="left"/>
        <w:rPr>
          <w:rFonts w:asciiTheme="minorHAnsi" w:hAnsiTheme="minorHAnsi"/>
          <w:b/>
          <w:bCs/>
          <w:sz w:val="22"/>
        </w:rPr>
      </w:pPr>
    </w:p>
    <w:p w:rsidR="00C06604" w:rsidRPr="00A97D47" w:rsidRDefault="00C06604" w:rsidP="00C06604">
      <w:pPr>
        <w:spacing w:after="160" w:line="259" w:lineRule="auto"/>
        <w:jc w:val="left"/>
        <w:rPr>
          <w:rFonts w:asciiTheme="minorHAnsi" w:hAnsiTheme="minorHAnsi"/>
          <w:sz w:val="22"/>
        </w:rPr>
      </w:pPr>
    </w:p>
    <w:p w:rsidR="00C06604" w:rsidRPr="00A97D47" w:rsidRDefault="00C06604" w:rsidP="00C06604">
      <w:pPr>
        <w:spacing w:after="160" w:line="259" w:lineRule="auto"/>
        <w:jc w:val="left"/>
        <w:rPr>
          <w:rFonts w:asciiTheme="minorHAnsi" w:hAnsiTheme="minorHAnsi"/>
          <w:sz w:val="22"/>
        </w:rPr>
      </w:pPr>
    </w:p>
    <w:p w:rsidR="00C06604" w:rsidRPr="00A97D47" w:rsidRDefault="00C06604" w:rsidP="00C06604">
      <w:pPr>
        <w:spacing w:after="160" w:line="259" w:lineRule="auto"/>
        <w:jc w:val="left"/>
        <w:rPr>
          <w:rFonts w:asciiTheme="minorHAnsi" w:hAnsiTheme="minorHAnsi"/>
          <w:sz w:val="22"/>
        </w:rPr>
      </w:pPr>
    </w:p>
    <w:p w:rsidR="00C06604" w:rsidRPr="00A97D47" w:rsidRDefault="00C06604" w:rsidP="00C06604">
      <w:pPr>
        <w:spacing w:after="160" w:line="259" w:lineRule="auto"/>
        <w:jc w:val="left"/>
        <w:rPr>
          <w:rFonts w:asciiTheme="minorHAnsi" w:hAnsiTheme="minorHAnsi"/>
          <w:sz w:val="22"/>
        </w:rPr>
      </w:pPr>
    </w:p>
    <w:p w:rsidR="00C06604" w:rsidRPr="00A97D47" w:rsidRDefault="00C06604" w:rsidP="00C06604">
      <w:pPr>
        <w:spacing w:after="160" w:line="259" w:lineRule="auto"/>
        <w:jc w:val="left"/>
        <w:rPr>
          <w:rFonts w:asciiTheme="minorHAnsi" w:hAnsiTheme="minorHAnsi"/>
          <w:sz w:val="22"/>
        </w:rPr>
      </w:pPr>
    </w:p>
    <w:p w:rsidR="00C06604" w:rsidRDefault="00C06604" w:rsidP="00C06604">
      <w:bookmarkStart w:id="0" w:name="_GoBack"/>
      <w:bookmarkEnd w:id="0"/>
    </w:p>
    <w:sectPr w:rsidR="00C0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A18"/>
    <w:multiLevelType w:val="multilevel"/>
    <w:tmpl w:val="13EA5A9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99"/>
    <w:rsid w:val="00401AF7"/>
    <w:rsid w:val="00434099"/>
    <w:rsid w:val="00454D71"/>
    <w:rsid w:val="005F0465"/>
    <w:rsid w:val="009B04B0"/>
    <w:rsid w:val="00BA1809"/>
    <w:rsid w:val="00C06604"/>
    <w:rsid w:val="00D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31C29-5126-40BD-A33B-507CCE98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0660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гЛАВНАЯ НУМЕРАЦИЯ"/>
    <w:basedOn w:val="a5"/>
    <w:qFormat/>
    <w:rsid w:val="009B04B0"/>
    <w:pPr>
      <w:numPr>
        <w:numId w:val="2"/>
      </w:numPr>
      <w:spacing w:before="240"/>
      <w:jc w:val="center"/>
    </w:pPr>
    <w:rPr>
      <w:b/>
    </w:rPr>
  </w:style>
  <w:style w:type="paragraph" w:styleId="a5">
    <w:name w:val="List Paragraph"/>
    <w:basedOn w:val="a1"/>
    <w:uiPriority w:val="34"/>
    <w:qFormat/>
    <w:rsid w:val="009B04B0"/>
    <w:pPr>
      <w:ind w:left="720"/>
      <w:contextualSpacing/>
    </w:pPr>
  </w:style>
  <w:style w:type="paragraph" w:customStyle="1" w:styleId="a0">
    <w:name w:val="Вложенная нумерация"/>
    <w:basedOn w:val="a5"/>
    <w:qFormat/>
    <w:rsid w:val="009B04B0"/>
    <w:pPr>
      <w:numPr>
        <w:ilvl w:val="1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2020-02-17T09:04:00Z</dcterms:created>
  <dcterms:modified xsi:type="dcterms:W3CDTF">2020-02-17T09:38:00Z</dcterms:modified>
</cp:coreProperties>
</file>