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612" w:rsidRDefault="0058602B" w:rsidP="00715FD0">
      <w:r>
        <w:t xml:space="preserve">Конкурс для обучающихся 14 – 17 лет </w:t>
      </w:r>
      <w:r w:rsidRPr="00C14659">
        <w:rPr>
          <w:b/>
        </w:rPr>
        <w:t>«</w:t>
      </w:r>
      <w:r w:rsidR="0064714D" w:rsidRPr="00C14659">
        <w:rPr>
          <w:b/>
        </w:rPr>
        <w:t>Подвиг Тесея</w:t>
      </w:r>
      <w:r w:rsidRPr="00C14659">
        <w:rPr>
          <w:b/>
        </w:rPr>
        <w:t>».</w:t>
      </w:r>
    </w:p>
    <w:p w:rsidR="00C4291A" w:rsidRDefault="0010398B" w:rsidP="00715FD0">
      <w:r>
        <w:rPr>
          <w:b/>
        </w:rPr>
        <w:t>Домашнее з</w:t>
      </w:r>
      <w:r w:rsidR="0064714D" w:rsidRPr="00C14659">
        <w:rPr>
          <w:b/>
        </w:rPr>
        <w:t>адание 1 «Нить Ариадны».</w:t>
      </w:r>
      <w:r w:rsidR="0064714D">
        <w:t xml:space="preserve"> </w:t>
      </w:r>
      <w:r w:rsidR="0058602B">
        <w:t xml:space="preserve">Робот должен за минимальное время пройти </w:t>
      </w:r>
      <w:r w:rsidR="005A13DB">
        <w:t>«лабиринт»</w:t>
      </w:r>
      <w:r w:rsidR="0058602B">
        <w:t xml:space="preserve">, </w:t>
      </w:r>
      <w:r w:rsidR="000217AB">
        <w:t>пример которо</w:t>
      </w:r>
      <w:r w:rsidR="005A13DB">
        <w:t>го</w:t>
      </w:r>
      <w:r w:rsidR="000217AB">
        <w:t xml:space="preserve"> </w:t>
      </w:r>
      <w:r w:rsidR="0058602B">
        <w:t xml:space="preserve">представлен на рисунке ниже. </w:t>
      </w:r>
      <w:r w:rsidR="00A84E29">
        <w:t xml:space="preserve">Ширина черной линии по которой будет двигаться робот – 20мм. </w:t>
      </w:r>
      <w:r w:rsidR="0058602B">
        <w:t xml:space="preserve">В зависимости от цвета квадрата на перекрестке размером 10х10см робот либо движется прямо, если квадрат зеленого цвета, либо – направо, если красного, либо </w:t>
      </w:r>
      <w:r w:rsidR="00114931">
        <w:t>– налево, если квадрат синего цвета.</w:t>
      </w:r>
    </w:p>
    <w:p w:rsidR="00127953" w:rsidRDefault="00AA5717" w:rsidP="00A84E29">
      <w:pPr>
        <w:ind w:firstLine="0"/>
        <w:jc w:val="lef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-196850</wp:posOffset>
            </wp:positionH>
            <wp:positionV relativeFrom="paragraph">
              <wp:posOffset>38100</wp:posOffset>
            </wp:positionV>
            <wp:extent cx="3444240" cy="5058410"/>
            <wp:effectExtent l="0" t="0" r="3810" b="8890"/>
            <wp:wrapTight wrapText="bothSides">
              <wp:wrapPolygon edited="0">
                <wp:start x="0" y="0"/>
                <wp:lineTo x="0" y="21557"/>
                <wp:lineTo x="21504" y="21557"/>
                <wp:lineTo x="2150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расса3_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240" cy="505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6970">
        <w:t>Каждый правильно пройденный перекресток приносит участнику 2 балла</w:t>
      </w:r>
      <w:r w:rsidR="00E24C9C">
        <w:t>,</w:t>
      </w:r>
      <w:r w:rsidR="00D66970">
        <w:t xml:space="preserve"> </w:t>
      </w:r>
      <w:r w:rsidR="00E24C9C">
        <w:t xml:space="preserve">остановка </w:t>
      </w:r>
      <w:r w:rsidR="004660D2">
        <w:t>в зоне финиша</w:t>
      </w:r>
      <w:r w:rsidR="00A84E29">
        <w:t xml:space="preserve"> </w:t>
      </w:r>
      <w:r w:rsidR="00122BBE">
        <w:t>–</w:t>
      </w:r>
      <w:r w:rsidR="004660D2">
        <w:t xml:space="preserve"> </w:t>
      </w:r>
      <w:r w:rsidR="007708ED">
        <w:t>4</w:t>
      </w:r>
      <w:r w:rsidR="00122BBE">
        <w:t xml:space="preserve"> балл</w:t>
      </w:r>
      <w:r w:rsidR="007708ED">
        <w:t>а</w:t>
      </w:r>
      <w:r w:rsidR="00122BBE">
        <w:t xml:space="preserve">, если </w:t>
      </w:r>
      <w:r w:rsidR="007708ED">
        <w:t xml:space="preserve">после полной остановки робота </w:t>
      </w:r>
      <w:r w:rsidR="00122BBE">
        <w:t xml:space="preserve">желтый квадрат </w:t>
      </w:r>
      <w:r w:rsidR="00122BBE" w:rsidRPr="00127953">
        <w:rPr>
          <w:b/>
          <w:i/>
        </w:rPr>
        <w:t>частично виден</w:t>
      </w:r>
      <w:r w:rsidR="00122BBE">
        <w:t xml:space="preserve"> </w:t>
      </w:r>
      <w:r w:rsidR="003A3EF7">
        <w:t>перед передней линией</w:t>
      </w:r>
      <w:r w:rsidR="00122BBE">
        <w:t xml:space="preserve"> </w:t>
      </w:r>
      <w:r w:rsidR="007708ED">
        <w:t xml:space="preserve">его </w:t>
      </w:r>
      <w:r w:rsidR="00122BBE">
        <w:t>вертикальной проекци</w:t>
      </w:r>
      <w:r w:rsidR="00902A24">
        <w:t>и</w:t>
      </w:r>
      <w:r w:rsidR="009E4B25">
        <w:t xml:space="preserve"> (красный прямоугольник)</w:t>
      </w:r>
      <w:r w:rsidR="00122BBE">
        <w:t>.</w:t>
      </w:r>
      <w:r w:rsidR="001F150C">
        <w:rPr>
          <w:noProof/>
        </w:rPr>
        <w:drawing>
          <wp:inline distT="0" distB="0" distL="0" distR="0">
            <wp:extent cx="2523066" cy="130222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роекци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4567" cy="135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5C18" w:rsidRDefault="00902A24" w:rsidP="00127953">
      <w:r>
        <w:t>Время выполнения задания – 3</w:t>
      </w:r>
      <w:r w:rsidR="00E442AA">
        <w:t> </w:t>
      </w:r>
      <w:r>
        <w:t xml:space="preserve">минуты. </w:t>
      </w:r>
      <w:r w:rsidR="00505E56">
        <w:t>Подсчет балов</w:t>
      </w:r>
      <w:r>
        <w:t xml:space="preserve"> прекращается в случае неправильного прохождения перекрестка</w:t>
      </w:r>
      <w:r w:rsidR="00C4291A">
        <w:t xml:space="preserve"> или по истечению 3 минут.</w:t>
      </w:r>
      <w:r w:rsidR="00E24C9C">
        <w:t xml:space="preserve"> </w:t>
      </w:r>
      <w:r w:rsidR="000217AB">
        <w:t xml:space="preserve">Максимальное количество балов за конкурс </w:t>
      </w:r>
      <w:r w:rsidR="00F704E1">
        <w:t>–</w:t>
      </w:r>
      <w:r w:rsidR="000217AB">
        <w:t xml:space="preserve"> </w:t>
      </w:r>
      <w:r w:rsidR="00127953">
        <w:t>4</w:t>
      </w:r>
      <w:r w:rsidR="00F704E1">
        <w:t xml:space="preserve">2 балла. </w:t>
      </w:r>
      <w:r w:rsidR="00D33052">
        <w:t xml:space="preserve">Для выполнения задания дается две попытки. </w:t>
      </w:r>
      <w:r w:rsidR="00BD5C18">
        <w:t xml:space="preserve">До начала попытки участник устанавливает робот в стартовую </w:t>
      </w:r>
      <w:r w:rsidR="00A84E29">
        <w:t>зону – желтый квадрат со стороной 20см так, чтобы передняя линия вертикальной проекции робота не выступала за пределы стартовой зоны</w:t>
      </w:r>
      <w:r w:rsidR="00420048">
        <w:t xml:space="preserve">. Отсчет </w:t>
      </w:r>
      <w:r w:rsidR="00BD5C18">
        <w:t>времени начинается после команды судьи «Старт»</w:t>
      </w:r>
      <w:r w:rsidR="00420048">
        <w:t xml:space="preserve">, а движение робота </w:t>
      </w:r>
      <w:r w:rsidR="00BD5C18">
        <w:t xml:space="preserve">только после нажатия участником кнопки. </w:t>
      </w:r>
      <w:r w:rsidR="00D33052">
        <w:t>Если участник удовлетворен попыткой, то сообщает об этом судье словом «Зачет»</w:t>
      </w:r>
      <w:r w:rsidR="00E77DA8">
        <w:t>,</w:t>
      </w:r>
      <w:r w:rsidR="00D33052">
        <w:t xml:space="preserve"> </w:t>
      </w:r>
      <w:r w:rsidR="00E77DA8">
        <w:t xml:space="preserve">её результат заносится в протокол </w:t>
      </w:r>
      <w:r w:rsidR="00D33052">
        <w:t>и вторая попытка не проводится, иначе говорит «Попытка»</w:t>
      </w:r>
      <w:r w:rsidR="00E77DA8">
        <w:t>,</w:t>
      </w:r>
      <w:r w:rsidR="00D33052">
        <w:t xml:space="preserve"> и в этом случае ее результат в </w:t>
      </w:r>
      <w:r w:rsidR="00E77DA8">
        <w:t>протокол</w:t>
      </w:r>
      <w:r w:rsidR="00D33052">
        <w:t xml:space="preserve"> не занос</w:t>
      </w:r>
      <w:r w:rsidR="00D60F53">
        <w:t>и</w:t>
      </w:r>
      <w:r w:rsidR="00D33052">
        <w:t>тся.</w:t>
      </w:r>
    </w:p>
    <w:p w:rsidR="009E4B25" w:rsidRDefault="0064714D" w:rsidP="00715FD0">
      <w:bookmarkStart w:id="1" w:name="_Hlk23346061"/>
      <w:r w:rsidRPr="00C14659">
        <w:rPr>
          <w:b/>
        </w:rPr>
        <w:t>Задание 2 «Спасение обреченных».</w:t>
      </w:r>
      <w:r w:rsidR="00092640">
        <w:t xml:space="preserve"> Суть задания будет сообщена судьей в день соревнований. Для выполнения задания робот должен иметь возможность нахождения </w:t>
      </w:r>
      <w:r w:rsidR="008E17F1">
        <w:t xml:space="preserve">пенопластового кубика размером </w:t>
      </w:r>
      <w:r w:rsidR="008E17F1" w:rsidRPr="00092640">
        <w:t>5</w:t>
      </w:r>
      <w:r w:rsidR="008E17F1">
        <w:rPr>
          <w:lang w:val="en-US"/>
        </w:rPr>
        <w:t>x</w:t>
      </w:r>
      <w:r w:rsidR="008E17F1" w:rsidRPr="00092640">
        <w:t>5</w:t>
      </w:r>
      <w:r w:rsidR="008E17F1">
        <w:rPr>
          <w:lang w:val="en-US"/>
        </w:rPr>
        <w:t>x</w:t>
      </w:r>
      <w:r w:rsidR="008E17F1" w:rsidRPr="00092640">
        <w:t>5</w:t>
      </w:r>
      <w:r w:rsidR="008E17F1">
        <w:t xml:space="preserve">см </w:t>
      </w:r>
      <w:r w:rsidR="00A12AC7">
        <w:t xml:space="preserve">в «лабиринте» </w:t>
      </w:r>
      <w:r w:rsidR="00092640">
        <w:t xml:space="preserve">и </w:t>
      </w:r>
      <w:r w:rsidR="009F45D5">
        <w:t xml:space="preserve">его </w:t>
      </w:r>
      <w:r w:rsidR="00092640">
        <w:t xml:space="preserve">транспортировки. </w:t>
      </w:r>
      <w:r w:rsidR="00A12AC7">
        <w:t xml:space="preserve">После сообщения сути задания у </w:t>
      </w:r>
      <w:r w:rsidR="00A12AC7">
        <w:lastRenderedPageBreak/>
        <w:t>участника имеется 1 час на корректировку программы и подстройку робота, по прошествии которого все роботы отправляются в карантин.</w:t>
      </w:r>
    </w:p>
    <w:p w:rsidR="00BD5C18" w:rsidRDefault="00BD5C18" w:rsidP="00715FD0">
      <w:r>
        <w:t xml:space="preserve">После вызова участника, дается 1 минута </w:t>
      </w:r>
      <w:r w:rsidR="00420048">
        <w:t xml:space="preserve">для </w:t>
      </w:r>
      <w:r>
        <w:t>подготовки робота к старту:</w:t>
      </w:r>
      <w:r w:rsidRPr="00BD5C18">
        <w:t xml:space="preserve"> </w:t>
      </w:r>
      <w:r w:rsidR="00420048">
        <w:t xml:space="preserve">до </w:t>
      </w:r>
      <w:r>
        <w:t>начала попытки участник устанавливает робот в стартовую позицию, положение и требования к которой может изменять судья</w:t>
      </w:r>
      <w:r w:rsidR="00420048">
        <w:t xml:space="preserve"> для всех участников одни. После выполнения попытк</w:t>
      </w:r>
      <w:r w:rsidR="009463B2">
        <w:t>и</w:t>
      </w:r>
      <w:r w:rsidR="00420048">
        <w:t>, участник сообщает судье является ли она зачетной.</w:t>
      </w:r>
    </w:p>
    <w:bookmarkEnd w:id="1"/>
    <w:p w:rsidR="00645E0F" w:rsidRDefault="00DE5CC7" w:rsidP="00645E0F">
      <w:r w:rsidRPr="00120D59">
        <w:rPr>
          <w:b/>
        </w:rPr>
        <w:t>Требования к роботам.</w:t>
      </w:r>
      <w:r>
        <w:t xml:space="preserve"> </w:t>
      </w:r>
      <w:r w:rsidR="00D6659E">
        <w:rPr>
          <w:szCs w:val="28"/>
        </w:rPr>
        <w:t xml:space="preserve">Робот должен быть собран только из деталей производства фирмы </w:t>
      </w:r>
      <w:r w:rsidR="00D6659E">
        <w:rPr>
          <w:szCs w:val="28"/>
          <w:lang w:val="en-US"/>
        </w:rPr>
        <w:t>LEGO</w:t>
      </w:r>
      <w:r w:rsidR="00D6659E">
        <w:rPr>
          <w:szCs w:val="28"/>
        </w:rPr>
        <w:t xml:space="preserve">©. </w:t>
      </w:r>
      <w:r>
        <w:t xml:space="preserve">Робот до старта должен помещаться в габаритный ящик размером 25х25х25см. </w:t>
      </w:r>
      <w:r w:rsidR="00404729">
        <w:t>В конструкции робота можно использовать следующие датчики и механизмы:</w:t>
      </w:r>
    </w:p>
    <w:p w:rsidR="00404729" w:rsidRDefault="00404729" w:rsidP="00A4565C">
      <w:pPr>
        <w:ind w:firstLine="0"/>
      </w:pPr>
      <w:r>
        <w:rPr>
          <w:noProof/>
        </w:rPr>
        <w:drawing>
          <wp:inline distT="0" distB="0" distL="0" distR="0" wp14:anchorId="396FB6AC" wp14:editId="0DBFC24C">
            <wp:extent cx="1076325" cy="619125"/>
            <wp:effectExtent l="0" t="0" r="0" b="9525"/>
            <wp:docPr id="22" name="Рисунок 22" descr="C:\Users\User\Desktop\45506_713x380_MainProduc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C:\Users\User\Desktop\45506_713x380_MainProduct.png"/>
                    <pic:cNvPicPr/>
                  </pic:nvPicPr>
                  <pic:blipFill rotWithShape="1">
                    <a:blip r:embed="rId7" cstate="print"/>
                    <a:srcRect l="23926" t="7317" r="20899" b="33233"/>
                    <a:stretch/>
                  </pic:blipFill>
                  <pic:spPr bwMode="auto">
                    <a:xfrm>
                      <a:off x="0" y="0"/>
                      <a:ext cx="10763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не более 2-х, </w:t>
      </w:r>
      <w:r>
        <w:rPr>
          <w:noProof/>
        </w:rPr>
        <w:drawing>
          <wp:inline distT="0" distB="0" distL="0" distR="0" wp14:anchorId="6E6668AB" wp14:editId="69CA6805">
            <wp:extent cx="1028700" cy="561975"/>
            <wp:effectExtent l="0" t="0" r="0" b="9525"/>
            <wp:docPr id="8" name="Рисунок 8" descr="C:\Users\User\Desktop\45504_713x380_MainProduc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User\Desktop\45504_713x380_MainProduct.png"/>
                    <pic:cNvPicPr/>
                  </pic:nvPicPr>
                  <pic:blipFill rotWithShape="1">
                    <a:blip r:embed="rId8" cstate="print"/>
                    <a:srcRect l="21505" t="9060" r="20430" b="31544"/>
                    <a:stretch/>
                  </pic:blipFill>
                  <pic:spPr bwMode="auto">
                    <a:xfrm>
                      <a:off x="0" y="0"/>
                      <a:ext cx="10287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или </w:t>
      </w:r>
      <w:r>
        <w:rPr>
          <w:noProof/>
        </w:rPr>
        <w:drawing>
          <wp:inline distT="0" distB="0" distL="0" distR="0" wp14:anchorId="265A8BED" wp14:editId="7AB6C542">
            <wp:extent cx="1019175" cy="514350"/>
            <wp:effectExtent l="0" t="0" r="0" b="0"/>
            <wp:docPr id="9" name="Рисунок 9" descr="C:\Users\User\Desktop\45509_713x380_MainProduc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User\Desktop\45509_713x380_MainProduct.png"/>
                    <pic:cNvPicPr/>
                  </pic:nvPicPr>
                  <pic:blipFill rotWithShape="1">
                    <a:blip r:embed="rId9" cstate="print"/>
                    <a:srcRect l="27129" t="13854" r="20092" b="36269"/>
                    <a:stretch/>
                  </pic:blipFill>
                  <pic:spPr bwMode="auto">
                    <a:xfrm>
                      <a:off x="0" y="0"/>
                      <a:ext cx="1019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не более одного, </w:t>
      </w:r>
      <w:r>
        <w:rPr>
          <w:noProof/>
        </w:rPr>
        <w:drawing>
          <wp:inline distT="0" distB="0" distL="0" distR="0" wp14:anchorId="76F6BD5F" wp14:editId="72CBDA9F">
            <wp:extent cx="1276350" cy="942975"/>
            <wp:effectExtent l="0" t="0" r="0" b="9525"/>
            <wp:docPr id="24" name="Рисунок 6" descr="C:\Users\User\Desktop\45502_713x380_MainProduc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6" descr="C:\Users\User\Desktop\45502_713x380_MainProduct.png"/>
                    <pic:cNvPicPr/>
                  </pic:nvPicPr>
                  <pic:blipFill rotWithShape="1">
                    <a:blip r:embed="rId10" cstate="print"/>
                    <a:srcRect l="21638" t="6483" r="20370" b="13291"/>
                    <a:stretch/>
                  </pic:blipFill>
                  <pic:spPr bwMode="auto">
                    <a:xfrm>
                      <a:off x="0" y="0"/>
                      <a:ext cx="12763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или </w:t>
      </w:r>
      <w:r>
        <w:rPr>
          <w:noProof/>
        </w:rPr>
        <w:drawing>
          <wp:inline distT="0" distB="0" distL="0" distR="0" wp14:anchorId="79A5CB56" wp14:editId="687697A7">
            <wp:extent cx="1085850" cy="695325"/>
            <wp:effectExtent l="0" t="0" r="0" b="9525"/>
            <wp:docPr id="25" name="Рисунок 7" descr="C:\Users\User\Desktop\45503_713x380_MainProduc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7" descr="C:\Users\User\Desktop\45503_713x380_MainProduct.png"/>
                    <pic:cNvPicPr/>
                  </pic:nvPicPr>
                  <pic:blipFill rotWithShape="1">
                    <a:blip r:embed="rId11" cstate="print"/>
                    <a:srcRect l="24158" t="12337" r="25768" b="27631"/>
                    <a:stretch/>
                  </pic:blipFill>
                  <pic:spPr bwMode="auto">
                    <a:xfrm>
                      <a:off x="0" y="0"/>
                      <a:ext cx="1085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не боле двух.</w:t>
      </w:r>
    </w:p>
    <w:p w:rsidR="00E13459" w:rsidRPr="00E13459" w:rsidRDefault="00E13459" w:rsidP="003A6D04">
      <w:r>
        <w:t xml:space="preserve">В программном модуле должны быть отключены функции </w:t>
      </w:r>
      <w:r>
        <w:rPr>
          <w:lang w:val="en-US"/>
        </w:rPr>
        <w:t>Bluetooth</w:t>
      </w:r>
      <w:r w:rsidRPr="00E13459">
        <w:t xml:space="preserve"> </w:t>
      </w:r>
      <w:r>
        <w:t xml:space="preserve">и </w:t>
      </w:r>
      <w:r>
        <w:rPr>
          <w:lang w:val="en-US"/>
        </w:rPr>
        <w:t>Wi</w:t>
      </w:r>
      <w:r w:rsidRPr="00E13459">
        <w:t>-</w:t>
      </w:r>
      <w:r w:rsidR="00136989">
        <w:rPr>
          <w:lang w:val="en-US"/>
        </w:rPr>
        <w:t>F</w:t>
      </w:r>
      <w:r>
        <w:rPr>
          <w:lang w:val="en-US"/>
        </w:rPr>
        <w:t>i</w:t>
      </w:r>
      <w:r>
        <w:t>.</w:t>
      </w:r>
    </w:p>
    <w:p w:rsidR="003A6D04" w:rsidRDefault="003A6D04" w:rsidP="003A6D04">
      <w:r>
        <w:t xml:space="preserve">В начале попытки в </w:t>
      </w:r>
      <w:r w:rsidR="00A4565C">
        <w:t>программном</w:t>
      </w:r>
      <w:r>
        <w:t xml:space="preserve"> </w:t>
      </w:r>
      <w:r w:rsidR="00A4565C">
        <w:t xml:space="preserve">модуле </w:t>
      </w:r>
      <w:r w:rsidR="00A4565C">
        <w:rPr>
          <w:lang w:val="en-US"/>
        </w:rPr>
        <w:t>EV</w:t>
      </w:r>
      <w:r w:rsidR="00A4565C" w:rsidRPr="00A4565C">
        <w:t>3</w:t>
      </w:r>
      <w:r>
        <w:t xml:space="preserve"> должен быть только </w:t>
      </w:r>
      <w:r w:rsidR="00E13459">
        <w:t xml:space="preserve">один проект </w:t>
      </w:r>
      <w:r>
        <w:t xml:space="preserve">с названием </w:t>
      </w:r>
      <w:proofErr w:type="spellStart"/>
      <w:r w:rsidRPr="003A6D04">
        <w:t>Theseus</w:t>
      </w:r>
      <w:proofErr w:type="spellEnd"/>
      <w:r>
        <w:t xml:space="preserve">. В этом проекте может быть сколько угодно программ, но лишь </w:t>
      </w:r>
      <w:r w:rsidR="00E13459">
        <w:t xml:space="preserve">одна программа с названием </w:t>
      </w:r>
      <w:r>
        <w:t>"RUN". Именно эта программа должна запускаться участником во время попытки.</w:t>
      </w:r>
    </w:p>
    <w:p w:rsidR="00D33052" w:rsidRDefault="00D33052" w:rsidP="003F5C48">
      <w:r w:rsidRPr="000E6A7B">
        <w:rPr>
          <w:b/>
        </w:rPr>
        <w:t>Подведение итогов и выявление победителей.</w:t>
      </w:r>
      <w:r>
        <w:t xml:space="preserve"> Победитель конкурса определяется по сумме баллов за каждое задание.</w:t>
      </w:r>
      <w:r w:rsidR="000E6A7B">
        <w:t xml:space="preserve"> В случае равенства баллов побеждает </w:t>
      </w:r>
      <w:r w:rsidR="008E17F1">
        <w:t>участник,</w:t>
      </w:r>
      <w:r w:rsidR="000E6A7B">
        <w:t xml:space="preserve"> который набрал больше баллов во втором задании «Спасение обреченных»</w:t>
      </w:r>
      <w:r w:rsidR="008E17F1">
        <w:t xml:space="preserve">, а в случае равенства баллов, </w:t>
      </w:r>
      <w:r w:rsidR="000E6A7B">
        <w:t>выполнил его за меньшее время.</w:t>
      </w:r>
    </w:p>
    <w:sectPr w:rsidR="00D33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1E89"/>
    <w:multiLevelType w:val="hybridMultilevel"/>
    <w:tmpl w:val="A76C463E"/>
    <w:lvl w:ilvl="0" w:tplc="0FC67B58">
      <w:start w:val="1"/>
      <w:numFmt w:val="bullet"/>
      <w:pStyle w:val="a"/>
      <w:lvlText w:val="•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ECBC30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5A225E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B843CC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ACC6AA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64AA46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C4360A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9AEDBE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8C765A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201FCB"/>
    <w:multiLevelType w:val="multilevel"/>
    <w:tmpl w:val="A7366104"/>
    <w:lvl w:ilvl="0">
      <w:start w:val="1"/>
      <w:numFmt w:val="decimal"/>
      <w:pStyle w:val="a0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567"/>
        </w:tabs>
        <w:ind w:left="357" w:hanging="357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851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8624EB6"/>
    <w:multiLevelType w:val="hybridMultilevel"/>
    <w:tmpl w:val="138C56BE"/>
    <w:lvl w:ilvl="0" w:tplc="2DDE1B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17712"/>
    <w:multiLevelType w:val="multilevel"/>
    <w:tmpl w:val="DB9818C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8"/>
        <w:u w:val="none"/>
      </w:rPr>
    </w:lvl>
    <w:lvl w:ilvl="1">
      <w:start w:val="1"/>
      <w:numFmt w:val="decimal"/>
      <w:pStyle w:val="a3"/>
      <w:isLgl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30"/>
      </w:rPr>
    </w:lvl>
    <w:lvl w:ilvl="2">
      <w:start w:val="1"/>
      <w:numFmt w:val="decimal"/>
      <w:isLgl/>
      <w:lvlText w:val="%1.%2.%3"/>
      <w:lvlJc w:val="left"/>
      <w:pPr>
        <w:tabs>
          <w:tab w:val="num" w:pos="1117"/>
        </w:tabs>
        <w:ind w:left="720" w:hanging="32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7"/>
        </w:tabs>
        <w:ind w:left="737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3"/>
  </w:num>
  <w:num w:numId="6">
    <w:abstractNumId w:val="2"/>
  </w:num>
  <w:num w:numId="7">
    <w:abstractNumId w:val="2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2B"/>
    <w:rsid w:val="000056E9"/>
    <w:rsid w:val="000217AB"/>
    <w:rsid w:val="00092640"/>
    <w:rsid w:val="000D5BFE"/>
    <w:rsid w:val="000E6A7B"/>
    <w:rsid w:val="000F1827"/>
    <w:rsid w:val="0010398B"/>
    <w:rsid w:val="00114300"/>
    <w:rsid w:val="00114931"/>
    <w:rsid w:val="00114E85"/>
    <w:rsid w:val="00120D59"/>
    <w:rsid w:val="00122BBE"/>
    <w:rsid w:val="00127953"/>
    <w:rsid w:val="00136989"/>
    <w:rsid w:val="00190CFE"/>
    <w:rsid w:val="001D497E"/>
    <w:rsid w:val="001F150C"/>
    <w:rsid w:val="002409E1"/>
    <w:rsid w:val="00276783"/>
    <w:rsid w:val="002C1A02"/>
    <w:rsid w:val="003816C7"/>
    <w:rsid w:val="003856CA"/>
    <w:rsid w:val="003A3EF7"/>
    <w:rsid w:val="003A6D04"/>
    <w:rsid w:val="003F1A58"/>
    <w:rsid w:val="003F5C48"/>
    <w:rsid w:val="00404729"/>
    <w:rsid w:val="00417B7C"/>
    <w:rsid w:val="00420048"/>
    <w:rsid w:val="004660D2"/>
    <w:rsid w:val="004764EB"/>
    <w:rsid w:val="004C3161"/>
    <w:rsid w:val="004E0343"/>
    <w:rsid w:val="00505E56"/>
    <w:rsid w:val="0058602B"/>
    <w:rsid w:val="005A13DB"/>
    <w:rsid w:val="005C024C"/>
    <w:rsid w:val="005E34DE"/>
    <w:rsid w:val="00645E0F"/>
    <w:rsid w:val="0064714D"/>
    <w:rsid w:val="006D4057"/>
    <w:rsid w:val="00715FD0"/>
    <w:rsid w:val="007708ED"/>
    <w:rsid w:val="007E2065"/>
    <w:rsid w:val="008E17F1"/>
    <w:rsid w:val="00902A24"/>
    <w:rsid w:val="0092124F"/>
    <w:rsid w:val="009463B2"/>
    <w:rsid w:val="009E4B25"/>
    <w:rsid w:val="009E5A27"/>
    <w:rsid w:val="009F45D5"/>
    <w:rsid w:val="00A12AC7"/>
    <w:rsid w:val="00A4565C"/>
    <w:rsid w:val="00A46EF3"/>
    <w:rsid w:val="00A84E29"/>
    <w:rsid w:val="00AA5717"/>
    <w:rsid w:val="00AA62CC"/>
    <w:rsid w:val="00AB4391"/>
    <w:rsid w:val="00B60075"/>
    <w:rsid w:val="00B6249D"/>
    <w:rsid w:val="00BD5C18"/>
    <w:rsid w:val="00C11C50"/>
    <w:rsid w:val="00C14659"/>
    <w:rsid w:val="00C4291A"/>
    <w:rsid w:val="00C6086A"/>
    <w:rsid w:val="00C77566"/>
    <w:rsid w:val="00CB361D"/>
    <w:rsid w:val="00CE39B9"/>
    <w:rsid w:val="00D05A6F"/>
    <w:rsid w:val="00D33052"/>
    <w:rsid w:val="00D60F53"/>
    <w:rsid w:val="00D6659E"/>
    <w:rsid w:val="00D66970"/>
    <w:rsid w:val="00DE5CC7"/>
    <w:rsid w:val="00E13459"/>
    <w:rsid w:val="00E24C9C"/>
    <w:rsid w:val="00E442AA"/>
    <w:rsid w:val="00E63D28"/>
    <w:rsid w:val="00E77DA8"/>
    <w:rsid w:val="00F60612"/>
    <w:rsid w:val="00F704E1"/>
    <w:rsid w:val="00FE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2F58"/>
  <w15:chartTrackingRefBased/>
  <w15:docId w15:val="{54FC353A-82B6-4FDC-89B5-5F39E9AD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4">
    <w:name w:val="Normal"/>
    <w:qFormat/>
    <w:rsid w:val="00715FD0"/>
    <w:pPr>
      <w:ind w:firstLine="709"/>
    </w:pPr>
    <w:rPr>
      <w:rFonts w:cs="Times New Roman"/>
      <w:color w:val="000000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Второй уровень"/>
    <w:basedOn w:val="a2"/>
    <w:qFormat/>
    <w:rsid w:val="00114300"/>
    <w:pPr>
      <w:ind w:left="0" w:firstLine="284"/>
    </w:pPr>
    <w:rPr>
      <w:sz w:val="30"/>
      <w:szCs w:val="28"/>
    </w:rPr>
  </w:style>
  <w:style w:type="paragraph" w:styleId="a2">
    <w:name w:val="List Paragraph"/>
    <w:basedOn w:val="a4"/>
    <w:uiPriority w:val="34"/>
    <w:qFormat/>
    <w:rsid w:val="00190CFE"/>
    <w:pPr>
      <w:numPr>
        <w:ilvl w:val="2"/>
        <w:numId w:val="16"/>
      </w:numPr>
      <w:contextualSpacing/>
    </w:pPr>
  </w:style>
  <w:style w:type="paragraph" w:customStyle="1" w:styleId="a3">
    <w:name w:val="Влож. многоуровневый"/>
    <w:basedOn w:val="a4"/>
    <w:rsid w:val="00190CFE"/>
    <w:pPr>
      <w:numPr>
        <w:ilvl w:val="1"/>
        <w:numId w:val="5"/>
      </w:numPr>
      <w:spacing w:before="120" w:after="120"/>
    </w:pPr>
    <w:rPr>
      <w:szCs w:val="20"/>
    </w:rPr>
  </w:style>
  <w:style w:type="paragraph" w:customStyle="1" w:styleId="a">
    <w:name w:val="Маркеры"/>
    <w:basedOn w:val="a4"/>
    <w:qFormat/>
    <w:rsid w:val="00114300"/>
    <w:pPr>
      <w:numPr>
        <w:numId w:val="12"/>
      </w:numPr>
      <w:tabs>
        <w:tab w:val="left" w:pos="567"/>
      </w:tabs>
    </w:pPr>
  </w:style>
  <w:style w:type="paragraph" w:customStyle="1" w:styleId="2">
    <w:name w:val="Маркеры2"/>
    <w:basedOn w:val="a"/>
    <w:qFormat/>
    <w:rsid w:val="00190CFE"/>
    <w:pPr>
      <w:ind w:left="284"/>
    </w:pPr>
  </w:style>
  <w:style w:type="paragraph" w:customStyle="1" w:styleId="a1">
    <w:name w:val="Первый уровень"/>
    <w:basedOn w:val="a2"/>
    <w:qFormat/>
    <w:rsid w:val="00114300"/>
    <w:pPr>
      <w:keepNext/>
      <w:numPr>
        <w:ilvl w:val="1"/>
      </w:numPr>
    </w:pPr>
    <w:rPr>
      <w:b/>
      <w:i/>
      <w:sz w:val="30"/>
      <w:szCs w:val="28"/>
    </w:rPr>
  </w:style>
  <w:style w:type="paragraph" w:customStyle="1" w:styleId="a0">
    <w:name w:val="Главная нумерация"/>
    <w:basedOn w:val="a4"/>
    <w:next w:val="a4"/>
    <w:qFormat/>
    <w:rsid w:val="00114300"/>
    <w:pPr>
      <w:keepNext/>
      <w:numPr>
        <w:numId w:val="16"/>
      </w:numPr>
      <w:spacing w:before="240"/>
      <w:jc w:val="center"/>
    </w:pPr>
    <w:rPr>
      <w:b/>
      <w:sz w:val="30"/>
      <w:szCs w:val="28"/>
    </w:rPr>
  </w:style>
  <w:style w:type="paragraph" w:styleId="a9">
    <w:name w:val="Balloon Text"/>
    <w:basedOn w:val="a4"/>
    <w:link w:val="aa"/>
    <w:uiPriority w:val="99"/>
    <w:semiHidden/>
    <w:unhideWhenUsed/>
    <w:rsid w:val="00C4291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5"/>
    <w:link w:val="a9"/>
    <w:uiPriority w:val="99"/>
    <w:semiHidden/>
    <w:rsid w:val="00C4291A"/>
    <w:rPr>
      <w:rFonts w:ascii="Segoe U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5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9FAEBE"/>
      </a:dk1>
      <a:lt1>
        <a:sysClr val="window" lastClr="454B53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Qanatoz</dc:creator>
  <cp:keywords/>
  <dc:description/>
  <cp:lastModifiedBy>Qanatoz</cp:lastModifiedBy>
  <cp:revision>24</cp:revision>
  <dcterms:created xsi:type="dcterms:W3CDTF">2019-10-30T06:50:00Z</dcterms:created>
  <dcterms:modified xsi:type="dcterms:W3CDTF">2019-11-14T06:43:00Z</dcterms:modified>
</cp:coreProperties>
</file>