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 xml:space="preserve">В соответствии с условиями проведения республиканского конкурса по благоустройству и озеленению территорий «Украсим Беларусь цветами» (далее – конкурс) в октябре </w:t>
      </w:r>
      <w:proofErr w:type="spellStart"/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т.г</w:t>
      </w:r>
      <w:proofErr w:type="spellEnd"/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. состоялся республиканский (заключительный) этап конкурса.</w:t>
      </w:r>
    </w:p>
    <w:p w:rsidR="000E12C8" w:rsidRPr="000E12C8" w:rsidRDefault="000E12C8" w:rsidP="00644F4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Конкурс проводился в заочной форме по следующим номинациям: тематический цветник «Моя весна, моя Победа», «Современный огород», «Злаки в дизайне сада», «Как в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You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Tube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. Советы юного цветовода».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 итогам конкурса были определены победители в каждой номинации, которые награждаются дипломами Министерства образования Республики Беларусь и дипломами учреждения образования «Республиканский центр экологии и краеведения».</w:t>
      </w:r>
    </w:p>
    <w:p w:rsidR="000E12C8" w:rsidRPr="000E12C8" w:rsidRDefault="00644F49" w:rsidP="0064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333" stroked="f"/>
        </w:pic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Номинация «Злаки в дизайне сада»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Дипломы Министерства образования Республики Беларусь:</w:t>
      </w:r>
    </w:p>
    <w:p w:rsidR="000E12C8" w:rsidRPr="00644F49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333333"/>
          <w:sz w:val="27"/>
          <w:szCs w:val="27"/>
          <w:lang w:eastAsia="ru-RU"/>
        </w:rPr>
      </w:pPr>
      <w:r w:rsidRPr="00644F49">
        <w:rPr>
          <w:rFonts w:ascii="Roboto" w:eastAsia="Times New Roman" w:hAnsi="Roboto" w:cs="Times New Roman"/>
          <w:b/>
          <w:color w:val="333333"/>
          <w:sz w:val="27"/>
          <w:szCs w:val="27"/>
          <w:lang w:eastAsia="ru-RU"/>
        </w:rPr>
        <w:t>Диплом II степени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Колончук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Александр,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Лагойда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Александр,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Пушко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Артем, учащиеся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ГУДОДиМ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«Центр детского творчества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г.п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Телеханы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»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Ивацевичского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района, руководитель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Житенев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Л.А.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Дипломы учреждения образования «Республиканский центр экологии и краеведения»: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Антонова Ева Луиза, Кошко Максим, учащиеся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ГУДОДиМ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«Эколого-биологический центр г. Барановичи», руководители Виноград Е.С., Пацевич Н.В.</w:t>
      </w:r>
    </w:p>
    <w:p w:rsidR="000E12C8" w:rsidRPr="000E12C8" w:rsidRDefault="00644F49" w:rsidP="0064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333" stroked="f"/>
        </w:pic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Номинация «Моя весна, моя Победа»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Дипломы Министерства образования Республики Беларусь:</w:t>
      </w:r>
    </w:p>
    <w:p w:rsidR="000E12C8" w:rsidRPr="00644F49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333333"/>
          <w:sz w:val="27"/>
          <w:szCs w:val="27"/>
          <w:lang w:eastAsia="ru-RU"/>
        </w:rPr>
      </w:pPr>
      <w:r w:rsidRPr="00644F49">
        <w:rPr>
          <w:rFonts w:ascii="Roboto" w:eastAsia="Times New Roman" w:hAnsi="Roboto" w:cs="Times New Roman"/>
          <w:b/>
          <w:color w:val="333333"/>
          <w:sz w:val="27"/>
          <w:szCs w:val="27"/>
          <w:lang w:eastAsia="ru-RU"/>
        </w:rPr>
        <w:t>Диплом II степени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Гулина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Вероника, Заруба Александр,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Дурдюк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Ольга, учащиеся ГУО «Бельская базовая школа Кобринского района», руководитель Заруба И.Н.</w:t>
      </w:r>
    </w:p>
    <w:p w:rsidR="000E12C8" w:rsidRPr="000E12C8" w:rsidRDefault="00644F49" w:rsidP="00644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333" stroked="f"/>
        </w:pic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 xml:space="preserve">Номинация «Как в </w:t>
      </w:r>
      <w:proofErr w:type="spellStart"/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YouTube</w:t>
      </w:r>
      <w:proofErr w:type="spellEnd"/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. Советы юного цветовода»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Дипломы Министерства образования Республики Беларусь:</w:t>
      </w:r>
    </w:p>
    <w:p w:rsidR="000E12C8" w:rsidRPr="00644F49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333333"/>
          <w:sz w:val="27"/>
          <w:szCs w:val="27"/>
          <w:lang w:eastAsia="ru-RU"/>
        </w:rPr>
      </w:pPr>
      <w:r w:rsidRPr="00644F49">
        <w:rPr>
          <w:rFonts w:ascii="Roboto" w:eastAsia="Times New Roman" w:hAnsi="Roboto" w:cs="Times New Roman"/>
          <w:b/>
          <w:color w:val="333333"/>
          <w:sz w:val="27"/>
          <w:szCs w:val="27"/>
          <w:lang w:eastAsia="ru-RU"/>
        </w:rPr>
        <w:t>Диплом II степени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spellStart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Саливончик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Екатерина,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Сеньковец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Иван, учащиеся ГУО «Гимназия </w:t>
      </w:r>
      <w:r w:rsid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</w:r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г. Дрогичина» Брестской области, руководитель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Сеньковец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Н.М.</w:t>
      </w:r>
    </w:p>
    <w:p w:rsidR="000E12C8" w:rsidRPr="00644F49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color w:val="333333"/>
          <w:sz w:val="27"/>
          <w:szCs w:val="27"/>
          <w:lang w:eastAsia="ru-RU"/>
        </w:rPr>
      </w:pPr>
      <w:r w:rsidRPr="00644F49">
        <w:rPr>
          <w:rFonts w:ascii="Roboto" w:eastAsia="Times New Roman" w:hAnsi="Roboto" w:cs="Times New Roman"/>
          <w:b/>
          <w:color w:val="333333"/>
          <w:sz w:val="27"/>
          <w:szCs w:val="27"/>
          <w:lang w:eastAsia="ru-RU"/>
        </w:rPr>
        <w:t>Диплом III степени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Кривченя Людмила, учащаяся ГУО «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Остромичская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средняя школа» Кобринского района Брестской области, руководители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Воронюк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Н.В., Кривченя Л.С., Штык Н.В.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spellStart"/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Дипломамы</w:t>
      </w:r>
      <w:proofErr w:type="spellEnd"/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 xml:space="preserve"> учреждения образования «Республиканский центр экологии и краеведения»: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Шиловец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Анна, учащаяся ГУО «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Видомлянская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средняя школа»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Каменецкого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района Брестской области.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Челей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Андрей, Постникова Арина, учащиеся ГУО «Гимназия г.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Белоозерска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», Березовского района Брестской области, руководитель Босых А.А.</w:t>
      </w:r>
    </w:p>
    <w:p w:rsidR="000E12C8" w:rsidRPr="000E12C8" w:rsidRDefault="00644F49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Шелест Александра, </w:t>
      </w:r>
      <w:proofErr w:type="spellStart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Райкевич</w:t>
      </w:r>
      <w:proofErr w:type="spellEnd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Алексанра</w:t>
      </w:r>
      <w:proofErr w:type="spellEnd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, Селиванов Тимофей, </w:t>
      </w:r>
      <w:proofErr w:type="spellStart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Муга</w:t>
      </w:r>
      <w:proofErr w:type="spellEnd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Анна, </w:t>
      </w:r>
      <w:proofErr w:type="spellStart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Гидревич</w:t>
      </w:r>
      <w:proofErr w:type="spellEnd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Дарья, учащиеся ГУО «Средняя школа №18 </w:t>
      </w:r>
      <w:proofErr w:type="spellStart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г.Пинска</w:t>
      </w:r>
      <w:proofErr w:type="spellEnd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», руководитель </w:t>
      </w:r>
      <w:proofErr w:type="spellStart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Полховская</w:t>
      </w:r>
      <w:proofErr w:type="spellEnd"/>
      <w:r w:rsidRPr="00644F4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Н.В.;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lastRenderedPageBreak/>
        <w:t>Номинация «Современный огород»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ru-RU"/>
        </w:rPr>
        <w:t>Дипломы учреждения образования «Республиканский центр экологии и краеведения»: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Творческий коллектив учащихся ГУО «Гимназия г. Дрогичина» Брестской области, руководители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Малюга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И.В.,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Стасюк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А.В.,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Ширковец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А.С.,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Сеньковец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Н.М.,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Шаповалова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Д.И.</w:t>
      </w:r>
    </w:p>
    <w:p w:rsidR="000E12C8" w:rsidRPr="000E12C8" w:rsidRDefault="000E12C8" w:rsidP="00644F4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Овсеюк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Анна,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Мартынчук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Владислава,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Парфенюк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Евгений, учащиеся ГУО «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Верхолесский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УПК ясли-сад – средняя школа» Кобринского района Брестской области, руководитель </w:t>
      </w:r>
      <w:proofErr w:type="spellStart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Брухан</w:t>
      </w:r>
      <w:proofErr w:type="spellEnd"/>
      <w:r w:rsidRPr="000E12C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Т.И.</w:t>
      </w:r>
    </w:p>
    <w:p w:rsidR="006F70ED" w:rsidRDefault="006F70ED" w:rsidP="00644F49">
      <w:pPr>
        <w:spacing w:after="0" w:line="240" w:lineRule="auto"/>
        <w:jc w:val="both"/>
      </w:pPr>
      <w:bookmarkStart w:id="0" w:name="_GoBack"/>
      <w:bookmarkEnd w:id="0"/>
    </w:p>
    <w:sectPr w:rsidR="006F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9C"/>
    <w:rsid w:val="000E12C8"/>
    <w:rsid w:val="00644F49"/>
    <w:rsid w:val="006F70ED"/>
    <w:rsid w:val="00B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7476"/>
  <w15:chartTrackingRefBased/>
  <w15:docId w15:val="{A8E4AA50-71B1-4596-8A61-26EC099E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2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3</cp:revision>
  <cp:lastPrinted>2019-11-12T13:04:00Z</cp:lastPrinted>
  <dcterms:created xsi:type="dcterms:W3CDTF">2019-11-12T13:03:00Z</dcterms:created>
  <dcterms:modified xsi:type="dcterms:W3CDTF">2019-11-15T13:30:00Z</dcterms:modified>
</cp:coreProperties>
</file>